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F6" w:rsidRPr="00CE4165" w:rsidRDefault="002332F6" w:rsidP="00CE416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CE41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диспансеризации взрослого населения репродуктивного возраста по оценке репродуктивного здоровья в 2025 году</w:t>
      </w:r>
    </w:p>
    <w:p w:rsidR="002332F6" w:rsidRPr="00CE4165" w:rsidRDefault="002332F6" w:rsidP="00CE4165">
      <w:pPr>
        <w:pStyle w:val="headertext"/>
        <w:spacing w:before="0" w:beforeAutospacing="0" w:after="240" w:afterAutospacing="0"/>
        <w:jc w:val="both"/>
        <w:rPr>
          <w:sz w:val="32"/>
          <w:szCs w:val="32"/>
        </w:rPr>
      </w:pPr>
      <w:proofErr w:type="gramStart"/>
      <w:r w:rsidRPr="00CE4165">
        <w:rPr>
          <w:sz w:val="32"/>
          <w:szCs w:val="32"/>
        </w:rPr>
        <w:t xml:space="preserve">С 2024 года для женщин и мужчин репродуктивного возраста предусмотрено одновременно с прохождением профилактического осмотра или диспансеризации проведение поэтапно диспансеризации, направленной на оценку их репродуктивного здоровья, соответствии с постановлением Правительства Российской Федерации от 27 декабря 2024 года № 1940 «О </w:t>
      </w:r>
      <w:hyperlink r:id="rId6" w:anchor="7DM0KC" w:history="1">
        <w:r w:rsidRPr="00CE4165">
          <w:rPr>
            <w:rStyle w:val="a3"/>
            <w:color w:val="auto"/>
            <w:sz w:val="32"/>
            <w:szCs w:val="32"/>
            <w:u w:val="none"/>
          </w:rPr>
          <w:t>Программе государственных гарантий бесплатного оказания гражданам медицинской помощи на 2025 год и на плановый период 2026 и 2027 годов</w:t>
        </w:r>
      </w:hyperlink>
      <w:r w:rsidRPr="00CE4165">
        <w:rPr>
          <w:sz w:val="32"/>
          <w:szCs w:val="32"/>
        </w:rPr>
        <w:t>».</w:t>
      </w:r>
      <w:proofErr w:type="gramEnd"/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Диспансеризация взрослого населения репродуктивного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этап диспансеризации включает: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женщин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прием (осмотр) врачом акушером-гинекологом;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пальпация молочных желез;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осмотр шейки матки в зеркалах с забором материала на исследование;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микроскопическое исследование влагалищных мазков;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5) цитологическое исследование мазка с поверхности шейки матки и цервикального канала;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6) в возрасте 18 - 29 лет проведение лабораторных исследований мазков в целях </w:t>
      </w:r>
      <w:proofErr w:type="gramStart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выявления возбудителей инфекционных заболеваний органов малого таза</w:t>
      </w:r>
      <w:proofErr w:type="gramEnd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методом ПЦР.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мужчин: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1)         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женщин: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в возрасте 30 - 49 лет проведение лабораторных исследований мазков в целях </w:t>
      </w:r>
      <w:proofErr w:type="gramStart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выявления возбудителей инфекционных заболеваний органов малого таза</w:t>
      </w:r>
      <w:proofErr w:type="gramEnd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методом ПЦР;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ультразвуковое исследование органов малого таза в начале или середине менструального цикла;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ультразвуковое исследование молочных желез;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повторный прием (осмотр) врачом акушером-гинекологом.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мужчин: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proofErr w:type="spellStart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спермограмма</w:t>
      </w:r>
      <w:proofErr w:type="spellEnd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микроскопическое исследование микрофлоры или проведение лабораторных исследований в целях </w:t>
      </w:r>
      <w:proofErr w:type="gramStart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выявления возбудителей инфекционных заболеваний органов малого таза</w:t>
      </w:r>
      <w:proofErr w:type="gramEnd"/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методом ПЦР;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ультразвуковое исследование предстательной железы и органов мошонки; </w:t>
      </w:r>
    </w:p>
    <w:p w:rsidR="002332F6" w:rsidRPr="00CE4165" w:rsidRDefault="002332F6" w:rsidP="00CE4165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повторный прием (осмотр) врачом-урологом (при его отсутствии врачом-хирургом, прошедшим подготовку по вопросам репродуктивного здоровья у мужчин). </w:t>
      </w:r>
    </w:p>
    <w:p w:rsidR="002332F6" w:rsidRPr="00CE4165" w:rsidRDefault="002332F6" w:rsidP="00CE41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1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 Напоминаем, что диспансеризация проводится в поликлинике по месту прикрепления, с собой необходимо иметь паспорт и полис ОМС. </w:t>
      </w:r>
    </w:p>
    <w:bookmarkEnd w:id="0"/>
    <w:p w:rsidR="00DA06D0" w:rsidRPr="00CE4165" w:rsidRDefault="00DA06D0" w:rsidP="00CE4165">
      <w:pPr>
        <w:spacing w:line="240" w:lineRule="auto"/>
        <w:rPr>
          <w:sz w:val="32"/>
          <w:szCs w:val="32"/>
        </w:rPr>
      </w:pPr>
    </w:p>
    <w:sectPr w:rsidR="00DA06D0" w:rsidRPr="00CE4165" w:rsidSect="00894F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47"/>
    <w:rsid w:val="002332F6"/>
    <w:rsid w:val="002B67AD"/>
    <w:rsid w:val="00372E47"/>
    <w:rsid w:val="00894F10"/>
    <w:rsid w:val="00CE4165"/>
    <w:rsid w:val="00D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3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3107219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6E93-646F-4CFA-B882-56C2AE43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</dc:creator>
  <cp:keywords/>
  <dc:description/>
  <cp:lastModifiedBy>Пользователь Windows</cp:lastModifiedBy>
  <cp:revision>3</cp:revision>
  <dcterms:created xsi:type="dcterms:W3CDTF">2025-07-10T03:11:00Z</dcterms:created>
  <dcterms:modified xsi:type="dcterms:W3CDTF">2025-07-14T04:04:00Z</dcterms:modified>
</cp:coreProperties>
</file>