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321B1D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21.02.2024           </w:t>
      </w:r>
      <w:r w:rsidR="00BC57D9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="00BC57D9">
        <w:rPr>
          <w:sz w:val="28"/>
          <w:szCs w:val="28"/>
        </w:rPr>
        <w:t xml:space="preserve">  № </w:t>
      </w:r>
      <w:r>
        <w:rPr>
          <w:sz w:val="28"/>
          <w:szCs w:val="28"/>
        </w:rPr>
        <w:t>91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E20A61" w:rsidRPr="00E20A61" w:rsidRDefault="00E20A61" w:rsidP="00E20A61">
      <w:pPr>
        <w:spacing w:line="240" w:lineRule="exact"/>
        <w:ind w:right="4253"/>
        <w:jc w:val="both"/>
        <w:rPr>
          <w:sz w:val="28"/>
          <w:szCs w:val="28"/>
        </w:rPr>
      </w:pPr>
      <w:r w:rsidRPr="00E20A61">
        <w:rPr>
          <w:bCs/>
          <w:sz w:val="28"/>
          <w:szCs w:val="28"/>
        </w:rPr>
        <w:t xml:space="preserve">О </w:t>
      </w:r>
      <w:r w:rsidRPr="00E20A61">
        <w:rPr>
          <w:sz w:val="28"/>
          <w:szCs w:val="28"/>
        </w:rPr>
        <w:t>выдаче государственных жилищных сертификатов гражданам -</w:t>
      </w:r>
      <w:r>
        <w:rPr>
          <w:sz w:val="28"/>
          <w:szCs w:val="28"/>
        </w:rPr>
        <w:t xml:space="preserve"> </w:t>
      </w:r>
      <w:r w:rsidRPr="00E20A61">
        <w:rPr>
          <w:sz w:val="28"/>
          <w:szCs w:val="28"/>
        </w:rPr>
        <w:t>участникам</w:t>
      </w:r>
      <w:r>
        <w:rPr>
          <w:sz w:val="28"/>
          <w:szCs w:val="28"/>
        </w:rPr>
        <w:t xml:space="preserve"> </w:t>
      </w:r>
      <w:r w:rsidRPr="00E20A61">
        <w:rPr>
          <w:color w:val="22272F"/>
          <w:sz w:val="28"/>
          <w:szCs w:val="28"/>
        </w:rPr>
        <w:t>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граждан»</w:t>
      </w:r>
    </w:p>
    <w:p w:rsidR="00E20A61" w:rsidRPr="00E20A61" w:rsidRDefault="00E20A61" w:rsidP="00E20A61">
      <w:pPr>
        <w:ind w:right="-2" w:firstLine="567"/>
        <w:jc w:val="both"/>
        <w:rPr>
          <w:color w:val="22272F"/>
          <w:sz w:val="28"/>
          <w:szCs w:val="28"/>
          <w:shd w:val="clear" w:color="auto" w:fill="FFFFFF"/>
        </w:rPr>
      </w:pPr>
    </w:p>
    <w:p w:rsidR="00E20A61" w:rsidRPr="00E20A61" w:rsidRDefault="00E20A61" w:rsidP="00E20A61">
      <w:pPr>
        <w:ind w:right="-2" w:firstLine="567"/>
        <w:jc w:val="both"/>
        <w:rPr>
          <w:color w:val="22272F"/>
          <w:sz w:val="28"/>
          <w:szCs w:val="28"/>
          <w:shd w:val="clear" w:color="auto" w:fill="FFFFFF"/>
        </w:rPr>
      </w:pPr>
    </w:p>
    <w:p w:rsidR="00E20A61" w:rsidRPr="00E20A61" w:rsidRDefault="00E20A61" w:rsidP="00E20A61">
      <w:pPr>
        <w:tabs>
          <w:tab w:val="left" w:pos="1134"/>
        </w:tabs>
        <w:ind w:right="-2"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E20A61">
        <w:rPr>
          <w:color w:val="22272F"/>
          <w:sz w:val="28"/>
          <w:szCs w:val="28"/>
          <w:shd w:val="clear" w:color="auto" w:fill="FFFFFF"/>
        </w:rPr>
        <w:t xml:space="preserve">В рамках реализации </w:t>
      </w:r>
      <w:r w:rsidRPr="00E20A61">
        <w:rPr>
          <w:color w:val="22272F"/>
          <w:sz w:val="28"/>
          <w:szCs w:val="28"/>
        </w:rPr>
        <w:t xml:space="preserve">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граждан», </w:t>
      </w:r>
      <w:r w:rsidRPr="00E20A61">
        <w:rPr>
          <w:color w:val="22272F"/>
          <w:sz w:val="28"/>
          <w:szCs w:val="28"/>
          <w:shd w:val="clear" w:color="auto" w:fill="FFFFFF"/>
        </w:rPr>
        <w:t>Правил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E20A61">
        <w:rPr>
          <w:color w:val="22272F"/>
          <w:sz w:val="28"/>
          <w:szCs w:val="28"/>
          <w:shd w:val="clear" w:color="auto" w:fill="FFFFFF"/>
        </w:rPr>
        <w:t xml:space="preserve">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E20A61">
        <w:rPr>
          <w:sz w:val="28"/>
          <w:szCs w:val="28"/>
        </w:rPr>
        <w:t xml:space="preserve">утвержденных </w:t>
      </w:r>
      <w:r w:rsidRPr="00E20A61">
        <w:rPr>
          <w:bCs/>
          <w:sz w:val="28"/>
          <w:szCs w:val="28"/>
        </w:rPr>
        <w:t xml:space="preserve">постановлением Правительства Российской Федерации от 21.03.2006 № 153, </w:t>
      </w:r>
      <w:r w:rsidRPr="00E20A61">
        <w:rPr>
          <w:b/>
          <w:sz w:val="28"/>
          <w:szCs w:val="28"/>
        </w:rPr>
        <w:t>ПОСТАНОВЛЯЮ:</w:t>
      </w:r>
    </w:p>
    <w:p w:rsidR="00E20A61" w:rsidRPr="00E20A61" w:rsidRDefault="00E20A61" w:rsidP="00E20A61">
      <w:pPr>
        <w:numPr>
          <w:ilvl w:val="0"/>
          <w:numId w:val="1"/>
        </w:numPr>
        <w:tabs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E20A61">
        <w:rPr>
          <w:sz w:val="28"/>
          <w:szCs w:val="28"/>
        </w:rPr>
        <w:t xml:space="preserve">Выдать государственный жилищный сертификат гражданам - участникам </w:t>
      </w:r>
      <w:r w:rsidRPr="00E20A61">
        <w:rPr>
          <w:color w:val="22272F"/>
          <w:sz w:val="28"/>
          <w:szCs w:val="28"/>
        </w:rPr>
        <w:t xml:space="preserve">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граждан» Беловой Галине Лаврентьевне. </w:t>
      </w:r>
      <w:r w:rsidRPr="00E20A61">
        <w:rPr>
          <w:sz w:val="28"/>
          <w:szCs w:val="28"/>
        </w:rPr>
        <w:t>Состав семьи – 1 человек.</w:t>
      </w:r>
    </w:p>
    <w:p w:rsidR="00E20A61" w:rsidRPr="00E20A61" w:rsidRDefault="00E20A61" w:rsidP="00E20A61">
      <w:pPr>
        <w:numPr>
          <w:ilvl w:val="0"/>
          <w:numId w:val="1"/>
        </w:numPr>
        <w:tabs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E20A61">
        <w:rPr>
          <w:sz w:val="28"/>
          <w:szCs w:val="28"/>
        </w:rPr>
        <w:t>Управлению по муниципальным информационным ресурсам</w:t>
      </w:r>
      <w:r>
        <w:rPr>
          <w:sz w:val="28"/>
          <w:szCs w:val="28"/>
        </w:rPr>
        <w:t xml:space="preserve"> администрации ЗАТО Сибирский</w:t>
      </w:r>
      <w:r w:rsidRPr="00E20A61">
        <w:rPr>
          <w:sz w:val="28"/>
          <w:szCs w:val="28"/>
        </w:rPr>
        <w:t xml:space="preserve"> (Болотникова С.Ю.) опубликовать </w:t>
      </w:r>
      <w:r w:rsidRPr="00E20A61">
        <w:rPr>
          <w:sz w:val="28"/>
          <w:szCs w:val="28"/>
        </w:rPr>
        <w:lastRenderedPageBreak/>
        <w:t>постановление в газете «Сибирский вестник» и разместить на официальном интернет-сайте администрации ЗАТО Сибирский.</w:t>
      </w:r>
    </w:p>
    <w:p w:rsidR="00E20A61" w:rsidRPr="00E20A61" w:rsidRDefault="00E20A61" w:rsidP="00E20A61">
      <w:pPr>
        <w:numPr>
          <w:ilvl w:val="0"/>
          <w:numId w:val="1"/>
        </w:numPr>
        <w:tabs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E20A61">
        <w:rPr>
          <w:sz w:val="28"/>
          <w:szCs w:val="28"/>
        </w:rPr>
        <w:t>Контроль за исполнением постановления возложить на заместителя главы администрации по социальным вопросам Гречушникову О.Б.</w:t>
      </w:r>
    </w:p>
    <w:p w:rsidR="00E20A61" w:rsidRPr="00E20A61" w:rsidRDefault="00E20A61" w:rsidP="00E20A61">
      <w:pPr>
        <w:ind w:right="-2"/>
        <w:jc w:val="both"/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sectPr w:rsidR="00BC57D9" w:rsidRPr="00B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B2EB6"/>
    <w:multiLevelType w:val="hybridMultilevel"/>
    <w:tmpl w:val="D27EB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321B1D"/>
    <w:rsid w:val="006B26F3"/>
    <w:rsid w:val="006F17EA"/>
    <w:rsid w:val="00A21F9E"/>
    <w:rsid w:val="00BC57D9"/>
    <w:rsid w:val="00E2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54DA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A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A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6</cp:revision>
  <cp:lastPrinted>2024-02-21T03:55:00Z</cp:lastPrinted>
  <dcterms:created xsi:type="dcterms:W3CDTF">2023-11-20T02:41:00Z</dcterms:created>
  <dcterms:modified xsi:type="dcterms:W3CDTF">2024-02-22T01:22:00Z</dcterms:modified>
</cp:coreProperties>
</file>