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B2424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12.01.2024</w:t>
      </w:r>
      <w:r w:rsidR="00BC57D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9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E666FE" w:rsidRPr="00E666FE" w:rsidRDefault="00E666FE" w:rsidP="00E666FE">
      <w:pPr>
        <w:spacing w:line="240" w:lineRule="exact"/>
        <w:ind w:right="4252"/>
        <w:jc w:val="both"/>
        <w:rPr>
          <w:b/>
          <w:bCs/>
          <w:sz w:val="26"/>
          <w:szCs w:val="26"/>
        </w:rPr>
      </w:pPr>
      <w:r w:rsidRPr="00E666FE">
        <w:rPr>
          <w:sz w:val="28"/>
          <w:szCs w:val="28"/>
        </w:rPr>
        <w:t>Об утверждении муниципального плана мероприятий («дорожной карты») по содействию развитию конкуренции на территории городского округа ЗАТО Сибирский Алтайского края</w:t>
      </w:r>
    </w:p>
    <w:p w:rsidR="00E666FE" w:rsidRPr="00E666FE" w:rsidRDefault="00E666FE" w:rsidP="00E666FE">
      <w:pPr>
        <w:ind w:right="-2" w:firstLine="1080"/>
        <w:jc w:val="both"/>
        <w:rPr>
          <w:sz w:val="26"/>
          <w:szCs w:val="26"/>
        </w:rPr>
      </w:pPr>
    </w:p>
    <w:p w:rsidR="00E666FE" w:rsidRPr="00E666FE" w:rsidRDefault="00E666FE" w:rsidP="00E666FE">
      <w:pPr>
        <w:tabs>
          <w:tab w:val="num" w:pos="0"/>
          <w:tab w:val="left" w:pos="855"/>
        </w:tabs>
        <w:ind w:firstLine="540"/>
        <w:rPr>
          <w:sz w:val="18"/>
        </w:rPr>
      </w:pPr>
      <w:r w:rsidRPr="00E666FE">
        <w:rPr>
          <w:sz w:val="22"/>
        </w:rPr>
        <w:t xml:space="preserve">                                            </w:t>
      </w:r>
    </w:p>
    <w:p w:rsidR="00E666FE" w:rsidRPr="00E666FE" w:rsidRDefault="00E666FE" w:rsidP="00E666FE">
      <w:pPr>
        <w:ind w:firstLine="709"/>
        <w:jc w:val="both"/>
        <w:rPr>
          <w:b/>
          <w:sz w:val="28"/>
          <w:szCs w:val="28"/>
        </w:rPr>
      </w:pPr>
      <w:r w:rsidRPr="00E666FE">
        <w:rPr>
          <w:sz w:val="28"/>
          <w:szCs w:val="28"/>
        </w:rPr>
        <w:t xml:space="preserve">В соответствии с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распоряжением Губернатора Алтайского края от 27.12.2021 № 174-рг «О развитии конкуренции в Алтайском крае» </w:t>
      </w:r>
      <w:r w:rsidRPr="00E666FE">
        <w:rPr>
          <w:b/>
          <w:sz w:val="28"/>
          <w:szCs w:val="28"/>
        </w:rPr>
        <w:t>ПОСТАНОВЛЯЮ:</w:t>
      </w:r>
    </w:p>
    <w:p w:rsidR="00E666FE" w:rsidRPr="00E666FE" w:rsidRDefault="00E666FE" w:rsidP="00E666FE">
      <w:pPr>
        <w:ind w:firstLine="709"/>
        <w:jc w:val="both"/>
        <w:rPr>
          <w:sz w:val="28"/>
          <w:szCs w:val="28"/>
        </w:rPr>
      </w:pPr>
    </w:p>
    <w:p w:rsidR="00E666FE" w:rsidRPr="00E666FE" w:rsidRDefault="00E666FE" w:rsidP="00E666FE">
      <w:pPr>
        <w:ind w:firstLine="709"/>
        <w:jc w:val="both"/>
        <w:rPr>
          <w:bCs/>
          <w:sz w:val="28"/>
          <w:szCs w:val="28"/>
        </w:rPr>
      </w:pPr>
      <w:r w:rsidRPr="00E666FE">
        <w:rPr>
          <w:sz w:val="28"/>
          <w:szCs w:val="28"/>
        </w:rPr>
        <w:t xml:space="preserve">1. Утвердить </w:t>
      </w:r>
      <w:r w:rsidRPr="00E666FE">
        <w:rPr>
          <w:rFonts w:cs="Arial"/>
          <w:sz w:val="28"/>
          <w:szCs w:val="28"/>
        </w:rPr>
        <w:t xml:space="preserve">перечень </w:t>
      </w:r>
      <w:r w:rsidRPr="00E666FE">
        <w:rPr>
          <w:bCs/>
          <w:sz w:val="28"/>
          <w:szCs w:val="28"/>
        </w:rPr>
        <w:t>рынков товаров, работ, услуг и ключевых показателей развития конкуренции в городском округе ЗАТО Сибирский Алтайского края до 2025 года</w:t>
      </w:r>
      <w:r>
        <w:rPr>
          <w:bCs/>
          <w:sz w:val="28"/>
          <w:szCs w:val="28"/>
        </w:rPr>
        <w:t xml:space="preserve"> (приложение 1)</w:t>
      </w:r>
      <w:r w:rsidRPr="00E666FE">
        <w:rPr>
          <w:bCs/>
          <w:sz w:val="28"/>
          <w:szCs w:val="28"/>
        </w:rPr>
        <w:t xml:space="preserve">. </w:t>
      </w:r>
    </w:p>
    <w:p w:rsidR="00E666FE" w:rsidRPr="00E666FE" w:rsidRDefault="00E666FE" w:rsidP="00E666FE">
      <w:pPr>
        <w:ind w:firstLine="709"/>
        <w:jc w:val="both"/>
        <w:rPr>
          <w:color w:val="FF0000"/>
          <w:sz w:val="28"/>
          <w:szCs w:val="28"/>
        </w:rPr>
      </w:pPr>
      <w:r w:rsidRPr="00E666FE">
        <w:rPr>
          <w:sz w:val="28"/>
          <w:szCs w:val="28"/>
        </w:rPr>
        <w:t>2. Утвердить муниципальный план мероприятий («дорожную карту») по содействию развитию конкуренции на рынках товаров, работ и услуг на территории городского округа ЗАТО Сибирский Алтайского края</w:t>
      </w:r>
      <w:r>
        <w:rPr>
          <w:sz w:val="28"/>
          <w:szCs w:val="28"/>
        </w:rPr>
        <w:t xml:space="preserve"> (приложение 2)</w:t>
      </w:r>
      <w:r w:rsidRPr="00E666FE">
        <w:rPr>
          <w:sz w:val="28"/>
          <w:szCs w:val="28"/>
        </w:rPr>
        <w:t>.</w:t>
      </w:r>
    </w:p>
    <w:p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3.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E666FE">
        <w:rPr>
          <w:sz w:val="28"/>
          <w:szCs w:val="28"/>
        </w:rPr>
        <w:t xml:space="preserve">дминистрации ЗАТО Сибирский (Болотникова С.Ю.) опубликовать настоящее постановление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E666FE">
        <w:rPr>
          <w:sz w:val="28"/>
          <w:szCs w:val="28"/>
        </w:rPr>
        <w:t>дминистрации ЗАТО Сибирский.</w:t>
      </w:r>
    </w:p>
    <w:p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>4. Контроль за исполнением постановления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E666FE" w:rsidRDefault="00E666FE">
      <w:pPr>
        <w:rPr>
          <w:sz w:val="28"/>
          <w:szCs w:val="28"/>
        </w:rPr>
      </w:pPr>
    </w:p>
    <w:p w:rsidR="00E666FE" w:rsidRDefault="00E666FE" w:rsidP="00E666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666FE" w:rsidRDefault="00E666FE" w:rsidP="00E666FE">
      <w:pPr>
        <w:ind w:left="5103"/>
        <w:rPr>
          <w:sz w:val="28"/>
          <w:szCs w:val="28"/>
        </w:rPr>
      </w:pPr>
    </w:p>
    <w:p w:rsidR="00E666FE" w:rsidRPr="00E666FE" w:rsidRDefault="00E666FE" w:rsidP="00E666FE">
      <w:pPr>
        <w:ind w:left="5103"/>
        <w:rPr>
          <w:sz w:val="28"/>
          <w:szCs w:val="28"/>
        </w:rPr>
      </w:pPr>
      <w:r w:rsidRPr="00E666FE">
        <w:rPr>
          <w:sz w:val="28"/>
          <w:szCs w:val="28"/>
        </w:rPr>
        <w:t>УТВЕРЖДЕН</w:t>
      </w:r>
    </w:p>
    <w:p w:rsidR="00E666FE" w:rsidRPr="00E666FE" w:rsidRDefault="00E666FE" w:rsidP="00E666FE">
      <w:pPr>
        <w:tabs>
          <w:tab w:val="left" w:pos="5103"/>
        </w:tabs>
        <w:ind w:left="5103"/>
        <w:rPr>
          <w:sz w:val="28"/>
          <w:szCs w:val="28"/>
        </w:rPr>
      </w:pPr>
      <w:r w:rsidRPr="00E666FE">
        <w:rPr>
          <w:sz w:val="28"/>
          <w:szCs w:val="28"/>
        </w:rPr>
        <w:t xml:space="preserve">постановлением администрации </w:t>
      </w:r>
    </w:p>
    <w:p w:rsidR="00E666FE" w:rsidRPr="00E666FE" w:rsidRDefault="00E666FE" w:rsidP="00E666FE">
      <w:pPr>
        <w:tabs>
          <w:tab w:val="left" w:pos="5103"/>
          <w:tab w:val="left" w:pos="5387"/>
          <w:tab w:val="left" w:pos="5529"/>
        </w:tabs>
        <w:ind w:left="5103"/>
        <w:rPr>
          <w:sz w:val="28"/>
          <w:szCs w:val="28"/>
        </w:rPr>
      </w:pPr>
      <w:r w:rsidRPr="00E666FE">
        <w:rPr>
          <w:sz w:val="28"/>
          <w:szCs w:val="28"/>
        </w:rPr>
        <w:t xml:space="preserve">ЗАТО Сибирский                                                                                                                                       от </w:t>
      </w:r>
      <w:r w:rsidR="00B2424D">
        <w:rPr>
          <w:sz w:val="28"/>
          <w:szCs w:val="28"/>
        </w:rPr>
        <w:t>12.01.2024</w:t>
      </w:r>
      <w:r w:rsidRPr="00E666FE">
        <w:rPr>
          <w:sz w:val="28"/>
          <w:szCs w:val="28"/>
        </w:rPr>
        <w:t xml:space="preserve"> № </w:t>
      </w:r>
      <w:r w:rsidR="00B2424D">
        <w:rPr>
          <w:sz w:val="28"/>
          <w:szCs w:val="28"/>
        </w:rPr>
        <w:t>9</w:t>
      </w:r>
    </w:p>
    <w:p w:rsidR="00E666FE" w:rsidRPr="00E666FE" w:rsidRDefault="00E666FE" w:rsidP="00E666FE">
      <w:pPr>
        <w:tabs>
          <w:tab w:val="left" w:pos="5103"/>
        </w:tabs>
      </w:pP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>Перечень рынков товаров, работ, услуг и ключевых показателей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>развития конкуренции в городском округе ЗАТО Сибирский Алтайского края до 2025 года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419"/>
        <w:gridCol w:w="1418"/>
      </w:tblGrid>
      <w:tr w:rsidR="00E666FE" w:rsidRPr="00E666FE" w:rsidTr="00E666FE">
        <w:trPr>
          <w:trHeight w:val="55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№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Наименование отраслевого рынка, ключевого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Значение показателя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Значение показателя в 2025 году</w:t>
            </w:r>
          </w:p>
        </w:tc>
      </w:tr>
      <w:tr w:rsidR="00E666FE" w:rsidRPr="00E666FE" w:rsidTr="00E666FE">
        <w:trPr>
          <w:trHeight w:val="2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4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666FE">
              <w:t>1.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услуг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trHeight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62,5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666FE">
              <w:t>2.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медицинских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2.1.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медицинских организаций частной системы здравоохранения,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66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666FE">
              <w:t>3.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3.1.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Количество ярмарок, организованных на территории ЗАТО Сибирский, единиц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666FE">
              <w:t>4.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4.1.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80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оказания услуг по ремонту автотранспортных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5.1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666FE">
              <w:t>6.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 xml:space="preserve">Рынок 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6.1.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7.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Рынок нефтепродуктов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66FE" w:rsidRPr="00E666FE" w:rsidTr="00E666F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7.1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66FE">
              <w:t>Доля организаций частной формы собственности на рынке нефтепродуктов,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6FE">
              <w:t>100</w:t>
            </w:r>
          </w:p>
        </w:tc>
      </w:tr>
    </w:tbl>
    <w:p w:rsidR="00E666FE" w:rsidRDefault="00E666FE">
      <w:pPr>
        <w:rPr>
          <w:sz w:val="28"/>
          <w:szCs w:val="28"/>
        </w:rPr>
      </w:pPr>
    </w:p>
    <w:p w:rsidR="00E666FE" w:rsidRDefault="00E666FE">
      <w:pPr>
        <w:rPr>
          <w:sz w:val="28"/>
          <w:szCs w:val="28"/>
        </w:rPr>
      </w:pPr>
    </w:p>
    <w:p w:rsidR="00E666FE" w:rsidRDefault="00E666FE">
      <w:pPr>
        <w:rPr>
          <w:sz w:val="28"/>
          <w:szCs w:val="28"/>
        </w:rPr>
        <w:sectPr w:rsidR="00E66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6FE" w:rsidRDefault="00E666FE" w:rsidP="00E666FE">
      <w:pPr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E666FE" w:rsidRDefault="00E666FE" w:rsidP="00E666FE">
      <w:pPr>
        <w:ind w:left="10206"/>
        <w:rPr>
          <w:rFonts w:eastAsia="Calibri"/>
          <w:sz w:val="28"/>
          <w:szCs w:val="28"/>
          <w:lang w:eastAsia="en-US"/>
        </w:rPr>
      </w:pPr>
    </w:p>
    <w:p w:rsidR="00E666FE" w:rsidRPr="00E666FE" w:rsidRDefault="00E666FE" w:rsidP="00E666FE">
      <w:pPr>
        <w:ind w:left="10206"/>
        <w:rPr>
          <w:rFonts w:eastAsia="Calibri"/>
          <w:sz w:val="28"/>
          <w:szCs w:val="28"/>
          <w:lang w:eastAsia="en-US"/>
        </w:rPr>
      </w:pPr>
      <w:r w:rsidRPr="00E666FE">
        <w:rPr>
          <w:rFonts w:eastAsia="Calibri"/>
          <w:sz w:val="28"/>
          <w:szCs w:val="28"/>
          <w:lang w:eastAsia="en-US"/>
        </w:rPr>
        <w:t>УТВЕРЖДЕН</w:t>
      </w:r>
    </w:p>
    <w:p w:rsidR="00E666FE" w:rsidRPr="00E666FE" w:rsidRDefault="00E666FE" w:rsidP="00E666FE">
      <w:pPr>
        <w:ind w:left="10206"/>
        <w:rPr>
          <w:rFonts w:eastAsia="Calibri"/>
          <w:sz w:val="28"/>
          <w:szCs w:val="28"/>
          <w:lang w:eastAsia="en-US"/>
        </w:rPr>
      </w:pPr>
      <w:r w:rsidRPr="00E666FE">
        <w:rPr>
          <w:rFonts w:eastAsia="Calibri"/>
          <w:sz w:val="28"/>
          <w:szCs w:val="28"/>
          <w:lang w:eastAsia="en-US"/>
        </w:rPr>
        <w:t>постановлением администрации ЗАТО Сибирский</w:t>
      </w:r>
    </w:p>
    <w:p w:rsidR="00E666FE" w:rsidRPr="00E666FE" w:rsidRDefault="00E666FE" w:rsidP="00E666FE">
      <w:pPr>
        <w:ind w:left="10206"/>
        <w:rPr>
          <w:rFonts w:eastAsia="Calibri"/>
          <w:sz w:val="28"/>
          <w:szCs w:val="28"/>
          <w:lang w:eastAsia="en-US"/>
        </w:rPr>
      </w:pPr>
      <w:r w:rsidRPr="00E666FE">
        <w:rPr>
          <w:rFonts w:eastAsia="Calibri"/>
          <w:sz w:val="28"/>
          <w:szCs w:val="28"/>
          <w:lang w:eastAsia="en-US"/>
        </w:rPr>
        <w:t xml:space="preserve">от </w:t>
      </w:r>
      <w:r w:rsidR="00B2424D">
        <w:rPr>
          <w:rFonts w:eastAsia="Calibri"/>
          <w:sz w:val="28"/>
          <w:szCs w:val="28"/>
          <w:lang w:eastAsia="en-US"/>
        </w:rPr>
        <w:t>12.01.2024</w:t>
      </w:r>
      <w:r w:rsidRPr="00E666FE">
        <w:rPr>
          <w:rFonts w:eastAsia="Calibri"/>
          <w:sz w:val="28"/>
          <w:szCs w:val="28"/>
          <w:lang w:eastAsia="en-US"/>
        </w:rPr>
        <w:t xml:space="preserve"> № </w:t>
      </w:r>
      <w:r w:rsidR="00B2424D"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>Муниципальный план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>мероприятий («дорожная карта») по содействию развитию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 xml:space="preserve">конкуренции </w:t>
      </w:r>
      <w:r w:rsidRPr="00E666FE">
        <w:rPr>
          <w:rFonts w:cs="Arial"/>
          <w:sz w:val="28"/>
          <w:szCs w:val="28"/>
        </w:rPr>
        <w:t xml:space="preserve">на рынках товаров, работ и услуг </w:t>
      </w:r>
      <w:r w:rsidRPr="00E666FE">
        <w:rPr>
          <w:bCs/>
          <w:sz w:val="28"/>
          <w:szCs w:val="28"/>
        </w:rPr>
        <w:t xml:space="preserve">на территории городского округа 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6FE">
        <w:rPr>
          <w:bCs/>
          <w:sz w:val="28"/>
          <w:szCs w:val="28"/>
        </w:rPr>
        <w:t>ЗАТО Сибирский Алтайского края</w:t>
      </w:r>
    </w:p>
    <w:p w:rsidR="00E666FE" w:rsidRPr="00E666FE" w:rsidRDefault="00E666FE" w:rsidP="00E666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E666FE" w:rsidRPr="00E666FE" w:rsidTr="00E666FE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Ключевые показатели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Значение ключевых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E666FE" w:rsidRPr="00E666FE" w:rsidTr="00E666FE">
        <w:trPr>
          <w:trHeight w:val="363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2024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8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I. План мероприятий по содействию развитию конкуренции на рынках товаров, работ, услуг </w:t>
            </w:r>
            <w:r w:rsidRPr="00E666FE">
              <w:rPr>
                <w:bCs/>
                <w:sz w:val="20"/>
                <w:szCs w:val="20"/>
              </w:rPr>
              <w:t>на территории</w:t>
            </w:r>
            <w:r w:rsidRPr="00E666FE">
              <w:rPr>
                <w:sz w:val="20"/>
                <w:szCs w:val="20"/>
              </w:rPr>
              <w:t xml:space="preserve"> ЗАТО Сибирский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Цель: развитие конкуренции на рынках товаров, работ, услуг </w:t>
            </w:r>
            <w:r w:rsidRPr="00E666FE">
              <w:rPr>
                <w:bCs/>
                <w:sz w:val="20"/>
                <w:szCs w:val="20"/>
              </w:rPr>
              <w:t>на территории</w:t>
            </w:r>
            <w:r w:rsidRPr="00E666FE">
              <w:rPr>
                <w:sz w:val="20"/>
                <w:szCs w:val="20"/>
              </w:rPr>
              <w:t xml:space="preserve"> ЗАТО Сибирский, достижение значений ключевых показателей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 xml:space="preserve">1. Рынок услуг дополнительного образования детей 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Описание текущей ситуации на товарном рынке: на территории ЗАТО Сибирский в систему дополнительного образования входят 3 бюджетных учреждения дополнительного образования (МБУДО «Детско-юношеский центр «Росток» и МБУДО «Детская музыкальная школа», МБУ ДО «СШ п. ЗАТО Сибирский»), 1 индивидуальный предприниматель занимается дополнительным образованием детей и взрослых (центр развития «Миллениум»), 1 индивидуальный предприниматель занимается деятельностью в области художественного творчества (студия «Гармония»), 1 индивидуальный предприниматель занимается логопедическими услугами, 2 индивидуальных предпринимателя занимаются преподаванием иностранных языков.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bCs/>
                <w:sz w:val="20"/>
                <w:szCs w:val="20"/>
              </w:rPr>
              <w:t>На территории</w:t>
            </w:r>
            <w:r w:rsidRPr="00E666FE">
              <w:rPr>
                <w:sz w:val="20"/>
                <w:szCs w:val="20"/>
              </w:rPr>
              <w:t xml:space="preserve"> ЗАТО Сибирский проживает 2012 детей в возрасте от 5 до 18 лет. 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 и молодежной политики, общеобразовательных организациях) составляет 79%. 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Проблемы: отсутствие стимулов для частных организаций, оказывающих услуги дополнительного образования детей, получать лицензию на осуществление образовательной деятельности; недостаток кадров для развития рынка услуг дополнительного образования детей.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Ожидаемый результат: 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образования, удовлетворение в полном объеме потребностей жителей в услугах дополнительного образования детей.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>предоставление грантов в форме субсидий, в том числе предоставляемых на конкурсной основе субъектам, в сфере услуг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B2424D" w:rsidP="00E666FE">
            <w:pPr>
              <w:jc w:val="both"/>
              <w:rPr>
                <w:b/>
                <w:bCs/>
                <w:sz w:val="20"/>
                <w:szCs w:val="20"/>
              </w:rPr>
            </w:pPr>
            <w:hyperlink r:id="rId5" w:tgtFrame="_blank" w:history="1">
              <w:r w:rsidR="00E666FE" w:rsidRPr="00E666FE">
                <w:rPr>
                  <w:sz w:val="20"/>
                  <w:szCs w:val="22"/>
                </w:rPr>
                <w:t>порядок предоставления грантов в форме субсидий, в том числе предоставляемых на конкурсной основе, субъектам малого предпринимательства</w:t>
              </w:r>
            </w:hyperlink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развитие рынка услуг дополнительного образования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62,5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организационно-методическая и информационно-консультационная помощь субъектам малого предпринимательства на рынке услуг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 рассылка информации на электронные адреса СМП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2. Рынок медицинских услуг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6F6F6"/>
              </w:rPr>
            </w:pPr>
            <w:r w:rsidRPr="00E666FE">
              <w:rPr>
                <w:sz w:val="20"/>
                <w:szCs w:val="20"/>
              </w:rPr>
              <w:t>Описание текущей ситуации на товарном рынке: в настоящее время на территории ЗАТО Сибирский частную медицинскую деятельность осуществляют 2 юридических лица, предоставляющих населению платные</w:t>
            </w:r>
            <w:r w:rsidRPr="00E666FE">
              <w:rPr>
                <w:sz w:val="20"/>
                <w:szCs w:val="20"/>
                <w:shd w:val="clear" w:color="auto" w:fill="FFFFFF"/>
              </w:rPr>
              <w:t xml:space="preserve"> стоматологические услуги. Конкуренцию им составляет только КГБУЗ Первомайская ЦРБ имени А.Ф. Воробьева Городская больница ЗАТО Сибирский.</w:t>
            </w:r>
            <w:r w:rsidRPr="00E666FE">
              <w:rPr>
                <w:color w:val="333333"/>
                <w:sz w:val="20"/>
                <w:szCs w:val="20"/>
                <w:shd w:val="clear" w:color="auto" w:fill="F6F6F6"/>
              </w:rPr>
              <w:t xml:space="preserve"> Для потребителя рынок платных медицинских услуг играет важную роль, так как необходимо выбрать то учреждение здравоохранения, где высококвалифицированные врачи, современное и качественное оборудование, доступные цены, хорошее внутренние состояние больницы и расширенный ассортимент услуг. Качество - это составная часть конкурентоспособности рынка платных медицинских услуг.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6F6F6"/>
              </w:rPr>
            </w:pPr>
            <w:r w:rsidRPr="00E666FE">
              <w:rPr>
                <w:color w:val="000000"/>
                <w:sz w:val="20"/>
                <w:szCs w:val="20"/>
                <w:shd w:val="clear" w:color="auto" w:fill="F8F9FA"/>
              </w:rPr>
              <w:t>Рынок медицинских услуг следует относить к рынкам несовершенной конкуренции, в которых доминирует небольшое число продавцов, а вход в отрасль новых производителей ограничен высокими барьерами.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color w:val="000000"/>
                <w:sz w:val="20"/>
                <w:szCs w:val="20"/>
                <w:shd w:val="clear" w:color="auto" w:fill="FFFFFF"/>
              </w:rPr>
              <w:t>Еще одним из направлений развития коммерческой медицины является создание программ прикрепления. В рамках программы пациент приобретает полис добровольного медицинского страхования, по которому производится оплата его лечения. Частная медицинская организация выставляет страховой компании счет, цены в котором близки к оригинальному прайс-листу.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Проблемы: отсутствие оказания платных услуг населению узкими специалистами, УЗИ-диагностики, недостаток кадров</w:t>
            </w:r>
            <w:r w:rsidRPr="00E666FE">
              <w:rPr>
                <w:color w:val="FF0000"/>
                <w:sz w:val="20"/>
                <w:szCs w:val="20"/>
              </w:rPr>
              <w:t>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Ожидаемый результат: расширение спектра предлагаемых медицинских услуг, усиление ценовой конкуренции, повышение доли организаций частной формы собственности в сфере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частной медицины, увеличение субъектов предпринимательства, участвующих в реализации территориальных программ обязательного медицинского страхования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>предоставление грантов в форме субсидий, в том числе предоставляемых на конкурсной основе медицинским организациям частной системы здравоохранения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B2424D" w:rsidP="00E666FE">
            <w:pPr>
              <w:jc w:val="both"/>
              <w:rPr>
                <w:b/>
                <w:bCs/>
                <w:sz w:val="20"/>
                <w:szCs w:val="20"/>
              </w:rPr>
            </w:pPr>
            <w:hyperlink r:id="rId6" w:tgtFrame="_blank" w:history="1">
              <w:r w:rsidR="00E666FE" w:rsidRPr="00E666FE">
                <w:rPr>
                  <w:sz w:val="20"/>
                  <w:szCs w:val="22"/>
                </w:rPr>
                <w:t>порядок предоставления грантов в форме субсидий, в том числе предоставляемых на конкурсной основе, субъектам малого предпринимательства</w:t>
              </w:r>
            </w:hyperlink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развитие рынка услуг сферы предоставления медицинских услуг для субъектов предпринимательской деятельности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медицинских организаций частной системы здравоохранения,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trHeight w:val="204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организационно-методическая и информационно-консультационная помощь медицинским организациям частной системы здравоохранения, в т.ч.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при проведении процедуры лицензирования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рассылка информации на электронные адреса СМП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3. Рынок розничной торговли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Описание текущей ситуации на товарном рынке: на территории ЗАТО Сибирский по состоянию на 01.01.2023 торговую деятельность осуществляют 69 субъектов малого предпринимательства. Товаропроводящая сеть представлена разноформатными объектами: 29 стационарных торговых объектов (из них 15 – продовольственных, 8 – непродовольственных, 6 – со смешанным ассортиментом, 4 торговых центра, 3 супермаркета), 1 – нестационарный торговый объект. На территории организована 1 универсальная постоянно действующая ярмарка, участниками которой могут быть юридические лица, индивидуальные предприниматели, граждане, ведущие личное подсобное хозяйство, количество торговых мест - 6, места предоставляются на безвозмездной основе.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Общая площадь действующих торговых объектов составляет 7066,5 кв.м.</w:t>
            </w:r>
            <w:r w:rsidRPr="00E666FE">
              <w:rPr>
                <w:sz w:val="28"/>
                <w:szCs w:val="28"/>
              </w:rPr>
              <w:t xml:space="preserve"> </w:t>
            </w:r>
            <w:r w:rsidRPr="00E666FE">
              <w:rPr>
                <w:sz w:val="20"/>
                <w:szCs w:val="20"/>
              </w:rPr>
              <w:t>Обеспеченность населения стационарными торговыми объектами в расчете на 1 тыс. жителей по итогам 2023 года составила 665,9 кв. м.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Проблема: доступность для жителей ЗАТО Сибирский посещения больших ТЦ, включая супермаркеты в городах Новоалтайск и Барнаул. Недостаток кадров.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E666FE">
              <w:rPr>
                <w:sz w:val="20"/>
                <w:szCs w:val="20"/>
              </w:rPr>
              <w:t>Ожидаемый результат: повышение качества и доступности услуг розничной торговли для населения ЗАТО Сибирский, расширение ассортимента товаров и их ценового сегмента с привлечением малого бизнеса к участию в ярмарочной торговле.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ярмарочная торговля с привлечением местных товаропроизводителей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размещение информационных материалов в сети </w:t>
            </w:r>
            <w:r>
              <w:rPr>
                <w:sz w:val="20"/>
                <w:szCs w:val="20"/>
              </w:rPr>
              <w:t>«</w:t>
            </w:r>
            <w:r w:rsidRPr="00E666FE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количество ярмарок, организованных на территории ЗАТО Сибирский,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</w:t>
            </w:r>
            <w:r w:rsidRPr="00E666FE">
              <w:rPr>
                <w:sz w:val="20"/>
                <w:szCs w:val="20"/>
              </w:rPr>
              <w:lastRenderedPageBreak/>
              <w:t>методическая и информационно-консультационная помощь субъектам малого предпринимательства на рынке розничной торговли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 xml:space="preserve">размещение </w:t>
            </w:r>
            <w:r w:rsidRPr="00E666FE">
              <w:rPr>
                <w:sz w:val="20"/>
                <w:szCs w:val="20"/>
              </w:rPr>
              <w:lastRenderedPageBreak/>
              <w:t>информационных материалов в сети «Интернет»,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рассылка информации на электронные адреса СМП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 xml:space="preserve">развитие рынка розничной </w:t>
            </w:r>
            <w:r w:rsidRPr="00E666FE">
              <w:rPr>
                <w:sz w:val="20"/>
                <w:szCs w:val="20"/>
              </w:rPr>
              <w:lastRenderedPageBreak/>
              <w:t>торговли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 xml:space="preserve">доля организаций частной </w:t>
            </w:r>
            <w:r w:rsidRPr="00E666FE">
              <w:rPr>
                <w:sz w:val="20"/>
                <w:szCs w:val="20"/>
              </w:rPr>
              <w:lastRenderedPageBreak/>
              <w:t>формы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4.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Описание текущей ситуации на товарном рынке: на территории ЗАТО Сибирский розничную торговлю лекарственными препаратами, медицинскими изделиями и сопутствующими товарами осуществляет 1 государственное унитарное предприятие («Аптеки Алтая»)</w:t>
            </w:r>
            <w:r w:rsidRPr="00E666FE">
              <w:rPr>
                <w:sz w:val="18"/>
                <w:szCs w:val="18"/>
              </w:rPr>
              <w:t xml:space="preserve"> </w:t>
            </w:r>
            <w:r w:rsidRPr="00E666FE">
              <w:rPr>
                <w:sz w:val="20"/>
                <w:szCs w:val="20"/>
              </w:rPr>
              <w:t>и 4 частные аптечные организации (2 - ООО, 2 - индивидуальных предпринимателя).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точек продаж частных аптечных организаций в общем числе составляет 80%.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Проблема: необходимость повышения качества предоставления услуг.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E666FE">
              <w:rPr>
                <w:sz w:val="20"/>
                <w:szCs w:val="20"/>
              </w:rPr>
              <w:t>Ожидаемый результат: повышение информационной грамотности предпринимателей, осуществляющих хозяйственную деятельность на рынке розничной торговли лекарственными препаратами, медицинскими изделиями и сопутствующими товарами, удовлетворение в полном объеме потребностей населения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организационно-методическая и информационно-консультационная помощь субъектам малого предпринимательства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частным аптечным организациям, в т.ч.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 рассылка информации на электронные адреса, личное вручение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5. Рынок оказания услуг по ремонту автотранспортных средств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>Описание текущей ситуации на товарном рынке: на территории ЗАТО Сибирский осуществляют деятельность в сфере оказания услуг по ремонту автотранспортных средств 4 субъекта малого предпринимательства (3 -</w:t>
            </w:r>
            <w:r w:rsidRPr="00E666FE">
              <w:rPr>
                <w:color w:val="FF0000"/>
                <w:sz w:val="20"/>
                <w:szCs w:val="20"/>
              </w:rPr>
              <w:t xml:space="preserve"> </w:t>
            </w:r>
            <w:r w:rsidRPr="00E666FE">
              <w:rPr>
                <w:sz w:val="20"/>
                <w:szCs w:val="20"/>
              </w:rPr>
              <w:t>индивидуальных предпринимателя, 1 – ООО).</w:t>
            </w:r>
            <w:r w:rsidRPr="00E666FE">
              <w:rPr>
                <w:sz w:val="16"/>
                <w:szCs w:val="16"/>
              </w:rPr>
              <w:t xml:space="preserve"> </w:t>
            </w:r>
            <w:r w:rsidRPr="00E666FE">
              <w:rPr>
                <w:sz w:val="20"/>
                <w:szCs w:val="20"/>
              </w:rPr>
              <w:t>С каждым годом на территории возрастает спрос населения на такой вид бытовых услуг, как ремонт и техническое обслуживание автотранспортных средств. Количество автомобилей в собственности граждан, а также годовой прирост личного автотранспорта ежегодно увеличивается, что является стимулом для открытия новых предприятий, реконструкции ранее действующих и, как следствие, увеличения конкуренции на рынке предприятий автосервиса.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Проблема: необходимость повышения качества предоставления услуг.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666FE">
              <w:rPr>
                <w:sz w:val="20"/>
                <w:szCs w:val="20"/>
              </w:rPr>
              <w:t>Ожидаемый результат: удовлетворение в полном объеме потребностей населения, сохранение конкурентных условий на рынке</w:t>
            </w:r>
          </w:p>
        </w:tc>
      </w:tr>
      <w:tr w:rsidR="00E666FE" w:rsidRPr="00E666FE" w:rsidTr="00E666FE">
        <w:trPr>
          <w:trHeight w:val="201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предоставление грантов в форме субсидий, в том числе предоставляемых на конкурсной основе частным организациям по ремонту автотранспортных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B2424D" w:rsidP="00E666FE">
            <w:pPr>
              <w:jc w:val="both"/>
              <w:rPr>
                <w:b/>
                <w:bCs/>
                <w:sz w:val="20"/>
                <w:szCs w:val="20"/>
              </w:rPr>
            </w:pPr>
            <w:hyperlink r:id="rId7" w:tgtFrame="_blank" w:history="1">
              <w:r w:rsidR="00E666FE" w:rsidRPr="00E666FE">
                <w:rPr>
                  <w:sz w:val="20"/>
                  <w:szCs w:val="22"/>
                </w:rPr>
                <w:t>порядок предоставления грантов в форме субсидий, в том числе предоставляемых на конкурсной основе, субъектам малого предпринимательства</w:t>
              </w:r>
            </w:hyperlink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развитие рынка услуг по ремонту автотранспортных средств 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организа</w:t>
            </w:r>
            <w:r w:rsidR="001752CD">
              <w:rPr>
                <w:sz w:val="20"/>
                <w:szCs w:val="20"/>
              </w:rPr>
              <w:t>ций частной формы собственности</w:t>
            </w:r>
            <w:r w:rsidRPr="00E666FE">
              <w:rPr>
                <w:sz w:val="20"/>
                <w:szCs w:val="20"/>
              </w:rPr>
              <w:t xml:space="preserve"> в сфере оказания услуг по ремонту автотранспортных средств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trHeight w:val="106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организационно-методическая и информационно-консультационная помощь субъектам малого предпринимательства</w:t>
            </w:r>
            <w:r w:rsidRPr="00E666FE">
              <w:rPr>
                <w:color w:val="FF0000"/>
                <w:sz w:val="20"/>
                <w:szCs w:val="20"/>
              </w:rPr>
              <w:t xml:space="preserve">, </w:t>
            </w:r>
            <w:r w:rsidRPr="00E666FE">
              <w:rPr>
                <w:sz w:val="20"/>
                <w:szCs w:val="20"/>
              </w:rPr>
              <w:t>осуществляющих свою деятельность на рынке оказания услуг по ремонту автотранспортных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 рассылка информации на электронные адреса, личное вручение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повышение информированности субъектов малого предпринимательства о мерах государственной 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trHeight w:val="106"/>
          <w:jc w:val="center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модернизация оборудования, повышение качества оказания услуг по ремонту автотранспортных средств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6.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Описание текущей ситуации на товарном рынке: на территории ЗАТО Сибирский услуги по перевозке пассажиров и багажа автомобильным транспортом общего пользования на межмуниципальных маршрутах регулярных перевозок оказываются 1 частным автоперевозчиком (ИП). 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66FE">
              <w:rPr>
                <w:sz w:val="20"/>
                <w:szCs w:val="20"/>
              </w:rPr>
              <w:t>Доля негосударственных (немуниципальных) перевозчиков на межмуниципальных маршрутах регулярных перевозок составляет 100%.</w:t>
            </w:r>
            <w:r w:rsidRPr="00E666FE">
              <w:rPr>
                <w:sz w:val="16"/>
                <w:szCs w:val="16"/>
              </w:rPr>
              <w:t xml:space="preserve"> 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Проблемы: необходимость повышения качества предоставления услуг.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Ожидаемый результат: удовлетворение в полном объеме потребностей населения в перевозках, улучшение качества предоставляемых услуг</w:t>
            </w:r>
          </w:p>
        </w:tc>
      </w:tr>
      <w:tr w:rsidR="00E666FE" w:rsidRPr="00E666FE" w:rsidTr="00E666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lastRenderedPageBreak/>
              <w:t>организационно-методическая и информационно-консультационная помощь субъектам малого предпринимательства, осуществляющих свою деятельность на рынке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 рассылка информации на электронные адреса, личное вручение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повышение информированности субъектов малого предпринимательства о мерах государственной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 xml:space="preserve">7. Рынок нефтепродуктов </w:t>
            </w:r>
          </w:p>
        </w:tc>
      </w:tr>
      <w:tr w:rsidR="00E666FE" w:rsidRPr="00E666FE" w:rsidTr="00E666FE">
        <w:trPr>
          <w:jc w:val="center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Описание текущей ситуации на товарном рынке: на территории ЗАТО Сибирский розничную реализацию нефтепродуктов осуществляет 1 индивидуальный предприниматель. Рынок розничной реализации нефтепродуктов в Алтайском крае характеризуется достаточно развитой конкурентной средой</w:t>
            </w:r>
            <w:r w:rsidRPr="00E666FE">
              <w:rPr>
                <w:sz w:val="16"/>
                <w:szCs w:val="16"/>
              </w:rPr>
              <w:t xml:space="preserve"> </w:t>
            </w:r>
            <w:r w:rsidRPr="00E666FE">
              <w:rPr>
                <w:sz w:val="20"/>
                <w:szCs w:val="20"/>
              </w:rPr>
              <w:t>и лидировать будет та компания, которая сможет привлечь потребителя не только высоким качеством топлива, но и высоким уровнем обслуживания.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Проблема: необходимость повышения качества предоставления услуг.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Срок реализации мероприятий: 2023 - 2025 гг.</w:t>
            </w:r>
          </w:p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Ожидаемый результат: обеспечение эффективного функционирования действующего предприятия в указанной сфере</w:t>
            </w:r>
          </w:p>
        </w:tc>
      </w:tr>
      <w:tr w:rsidR="00E666FE" w:rsidRPr="00E666FE" w:rsidTr="00E666FE">
        <w:trPr>
          <w:trHeight w:val="210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организационно-методическая и информационно-консультационная помощь субъектам малого предпринимательства, осуществляющих свою деятельность на рынке нефтепродуктов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размещение информационных материалов в сети «Интернет», рассылка информации на электронные адреса СМП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повышение уровня информированности субъектов предпринимательства и 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E" w:rsidRPr="00E666FE" w:rsidRDefault="00E666FE" w:rsidP="00E66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6FE">
              <w:rPr>
                <w:sz w:val="20"/>
                <w:szCs w:val="20"/>
              </w:rPr>
              <w:t>Администрация ЗАТО Сибирский</w:t>
            </w:r>
          </w:p>
        </w:tc>
      </w:tr>
    </w:tbl>
    <w:p w:rsidR="00E666FE" w:rsidRPr="00E666FE" w:rsidRDefault="00E666FE" w:rsidP="00E666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6FE" w:rsidRPr="00E666FE" w:rsidRDefault="00E666FE" w:rsidP="00E666FE">
      <w:pPr>
        <w:rPr>
          <w:sz w:val="20"/>
          <w:szCs w:val="20"/>
        </w:rPr>
      </w:pPr>
    </w:p>
    <w:p w:rsidR="00E666FE" w:rsidRPr="00E666FE" w:rsidRDefault="00E666FE" w:rsidP="00E666FE">
      <w:pPr>
        <w:ind w:left="851"/>
        <w:jc w:val="center"/>
        <w:rPr>
          <w:sz w:val="28"/>
          <w:szCs w:val="28"/>
        </w:rPr>
      </w:pPr>
    </w:p>
    <w:p w:rsidR="00E666FE" w:rsidRPr="00BC57D9" w:rsidRDefault="00E666FE">
      <w:pPr>
        <w:rPr>
          <w:sz w:val="28"/>
          <w:szCs w:val="28"/>
        </w:rPr>
      </w:pPr>
    </w:p>
    <w:sectPr w:rsidR="00E666FE" w:rsidRPr="00BC57D9" w:rsidSect="00CF5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752CD"/>
    <w:rsid w:val="006B26F3"/>
    <w:rsid w:val="006F17EA"/>
    <w:rsid w:val="00A21F9E"/>
    <w:rsid w:val="00B2424D"/>
    <w:rsid w:val="00BC57D9"/>
    <w:rsid w:val="00E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7DBB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tsmb.ru/images/docs/fincred/prnapr/PPAK_03_09_201933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smb.ru/images/docs/fincred/prnapr/PPAK_03_09_2019333.pdf" TargetMode="External"/><Relationship Id="rId5" Type="http://schemas.openxmlformats.org/officeDocument/2006/relationships/hyperlink" Target="http://www.altsmb.ru/images/docs/fincred/prnapr/PPAK_03_09_2019333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2024-01-12T02:35:00Z</cp:lastPrinted>
  <dcterms:created xsi:type="dcterms:W3CDTF">2023-11-20T02:41:00Z</dcterms:created>
  <dcterms:modified xsi:type="dcterms:W3CDTF">2024-01-15T03:21:00Z</dcterms:modified>
</cp:coreProperties>
</file>