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34"/>
        <w:tblW w:w="935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>
        <w:trPr/>
        <w:tc>
          <w:tcPr>
            <w:tcW w:w="2694" w:type="dxa"/>
            <w:textDirection w:val="lrTb"/>
            <w:noWrap w:val="false"/>
          </w:tcPr>
          <w:p>
            <w:pPr>
              <w:pStyle w:val="460"/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243330" cy="828627"/>
                      <wp:effectExtent l="0" t="0" r="0" b="0"/>
                      <wp:docPr id="1" name="Рисунок 1" descr="Картинки по запросу герб алтайского края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1350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76903" cy="819150"/>
                      <wp:effectExtent l="0" t="0" r="4445" b="0"/>
                      <wp:docPr id="2" name="Рисунок 2" descr="C:\Users\User\Desktop\IMG-20190325-WA0005.jpg" hidden="false"/>
                      <wp:cNvGraphicFramePr>
                        <a:graphicFrameLocks xmlns:a="http://schemas.openxmlformats.org/drawingml/2006/main" noChangeAspect="true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  <w:tc>
          <w:tcPr>
            <w:tcW w:w="5306" w:type="dxa"/>
            <w:textDirection w:val="lrTb"/>
            <w:noWrap w:val="false"/>
          </w:tcPr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1" w:tooltip="http://www.altsmb.ru" w:history="1">
              <w:r>
                <w:rPr>
                  <w:rStyle w:val="633"/>
                  <w:rFonts w:ascii="PT Astra Serif" w:hAnsi="PT Astra Serif" w:cs="PT Astra Serif" w:eastAsia="PT Astra Serif"/>
                  <w:color w:val="000000" w:themeColor="text1"/>
                  <w:sz w:val="24"/>
                  <w:szCs w:val="24"/>
                  <w:lang w:val="en-US"/>
                </w:rPr>
                <w:t xml:space="preserve">www</w:t>
              </w:r>
              <w:r>
                <w:rPr>
                  <w:rStyle w:val="633"/>
                  <w:rFonts w:ascii="PT Astra Serif" w:hAnsi="PT Astra Serif" w:cs="PT Astra Serif" w:eastAsia="PT Astra Serif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Style w:val="633"/>
                  <w:rFonts w:ascii="PT Astra Serif" w:hAnsi="PT Astra Serif" w:cs="PT Astra Serif" w:eastAsia="PT Astra Serif"/>
                  <w:color w:val="000000" w:themeColor="text1"/>
                  <w:sz w:val="24"/>
                  <w:szCs w:val="24"/>
                  <w:lang w:val="en-US"/>
                </w:rPr>
                <w:t xml:space="preserve">altsmb</w:t>
              </w:r>
              <w:r>
                <w:rPr>
                  <w:rStyle w:val="633"/>
                  <w:rFonts w:ascii="PT Astra Serif" w:hAnsi="PT Astra Serif" w:cs="PT Astra Serif" w:eastAsia="PT Astra Serif"/>
                  <w:color w:val="000000" w:themeColor="text1"/>
                  <w:sz w:val="24"/>
                  <w:szCs w:val="24"/>
                </w:rPr>
                <w:t xml:space="preserve">.</w:t>
              </w:r>
              <w:r>
                <w:rPr>
                  <w:rStyle w:val="633"/>
                  <w:rFonts w:ascii="PT Astra Serif" w:hAnsi="PT Astra Serif" w:cs="PT Astra Serif" w:eastAsia="PT Astra Serif"/>
                  <w:color w:val="000000" w:themeColor="text1"/>
                  <w:sz w:val="24"/>
                  <w:szCs w:val="24"/>
                  <w:lang w:val="en-US"/>
                </w:rPr>
                <w:t xml:space="preserve">ru</w:t>
              </w:r>
            </w:hyperlink>
            <w:r>
              <w:rPr>
                <w:rFonts w:ascii="PT Astra Serif" w:hAnsi="PT Astra Serif" w:cs="PT Astra Serif" w:eastAsia="PT Astra Serif"/>
                <w:color w:val="000000" w:themeColor="text1"/>
                <w:sz w:val="24"/>
                <w:szCs w:val="24"/>
              </w:rPr>
              <w:t xml:space="preserve">, (385-2) 242467</w:t>
            </w:r>
            <w:r>
              <w:rPr>
                <w:rFonts w:ascii="PT Astra Serif" w:hAnsi="PT Astra Serif" w:cs="PT Astra Serif" w:eastAsia="PT Astra Serif"/>
              </w:rPr>
            </w:r>
            <w:r/>
          </w:p>
          <w:p>
            <w:pPr>
              <w:jc w:val="both"/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PT Astra Serif" w:eastAsia="PT Astra Serif"/>
                <w:b/>
                <w:color w:val="000000"/>
                <w:sz w:val="24"/>
                <w:szCs w:val="24"/>
              </w:rPr>
            </w:r>
            <w:r>
              <w:rPr>
                <w:rFonts w:ascii="PT Astra Serif" w:hAnsi="PT Astra Serif" w:cs="PT Astra Serif" w:eastAsia="PT Astra Serif"/>
              </w:rPr>
            </w:r>
            <w:r/>
          </w:p>
        </w:tc>
      </w:tr>
    </w:tbl>
    <w:p>
      <w:pPr>
        <w:jc w:val="both"/>
        <w:rPr>
          <w:rFonts w:ascii="PT Astra Serif" w:hAnsi="PT Astra Serif" w:cs="PT Astra Serif" w:eastAsia="PT Astra Serif"/>
          <w:b/>
          <w:sz w:val="26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/>
          <w:sz w:val="26"/>
          <w:highlight w:val="none"/>
        </w:rPr>
      </w:r>
      <w:r/>
    </w:p>
    <w:p>
      <w:pPr>
        <w:jc w:val="both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/>
          <w:sz w:val="26"/>
          <w:highlight w:val="none"/>
        </w:rPr>
        <w:t xml:space="preserve">Посетители Международной выставки-форума «Россия» могут приобрести брендовые алтайские продукты и изделия мастеров региона </w:t>
      </w:r>
      <w:r>
        <w:rPr>
          <w:rFonts w:ascii="PT Astra Serif" w:hAnsi="PT Astra Serif" w:cs="PT Astra Serif" w:eastAsia="PT Astra Serif"/>
          <w:b/>
          <w:sz w:val="26"/>
          <w:highlight w:val="none"/>
        </w:rPr>
      </w:r>
      <w:r>
        <w:rPr>
          <w:rFonts w:ascii="PT Astra Serif" w:hAnsi="PT Astra Serif" w:cs="PT Astra Serif" w:eastAsia="PT Astra Serif"/>
          <w:b/>
          <w:sz w:val="26"/>
          <w:highlight w:val="none"/>
        </w:rPr>
      </w:r>
      <w:r/>
    </w:p>
    <w:p>
      <w:pPr>
        <w:jc w:val="both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На выста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вке-форуме «Россия» в центре зоны А Павильона 75 работает пространство «Универмаг», где собраны лучшие образцы косметики, одежды, товаров для дома, декоративных композиций и вкусных гостинцев со всей страны. В Павильоне 75 можно приобрести гжельский фарфор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, предметы с традиционной русской вышивкой, шерстяные валенки, самовары ручной росписи, традиционные вятские корзины, украшения из янтаря, изделия из натуральной кожи и многое другое. 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</w:r>
      <w:r/>
    </w:p>
    <w:p>
      <w:pPr>
        <w:jc w:val="both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В это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й «кладовой русских традиций» можно приобрети и товары алтайских мастеров, алтайские бренды. Здесь представлены изделия «Туриной горы» и «Колыванского камнерезного завода» - предприятий с богатой историей, имеющих статус народного художественного промысла.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Их изделия не только представлены в универмаге, но и украшают одну из новогодних елей на ВДНХ - уникальные керамические фаянсовые изделия с живописными видами региона промысла «ТУРИНА ГОРА» и изделия из природных камней разных пород (порфир, порфирит, бело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речит, яшма, кварцит) Колыванского камнерезного завода.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</w:r>
      <w:r/>
    </w:p>
    <w:p>
      <w:pPr>
        <w:jc w:val="both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У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 гостей универмага есть уникальная возможность приобрести экологичную продукцию из алтайской древесины под торговой маркой Akwood и попробовать нежнейший алтайский медовый пряник - туристический сувенир региона. В Алтайском прянике собраны самые популярные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 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продукты сибирского региона: алтайский мед, ароматные специи, сливочное масло, алтайская мука и свежая алтайская ягода, которые удивительным образом сочетаются друг с другом. Неслучайно он пользуется у гостей форума особым спросом - в ноябре продано уже бо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лее 1,5 тысяч штук, а к Новому году на прилавках универмага появится специальная партия пряников с новогодней символикой.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</w:r>
      <w:r/>
    </w:p>
    <w:p>
      <w:pPr>
        <w:jc w:val="both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Б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ольшим спросом у посетителей выставки пользуются чаи с алтайскими травами, которые представлены в универмаге несколькими алтайскими производителями: «АлтайЭкоПроект», «Специалист», «Алтэя», а также натуральные алтайские косметические продукты компаний «Мал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а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вит» и «Две линии». В ближайшее время ассортимент универмага пополнится продукцией Барнаульской халвичной фабрики, изделиями студии авторского стекла Декор, новогодними игрушками по мотивам росписи крестьянских домов Алтая от компании «Алтай Традиция» и др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.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</w:r>
      <w:r/>
    </w:p>
    <w:p>
      <w:pPr>
        <w:jc w:val="both"/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PT Astra Serif" w:hAnsi="PT Astra Serif" w:cs="PT Astra Serif" w:eastAsia="PT Astra Serif"/>
          <w:b w:val="false"/>
          <w:sz w:val="26"/>
          <w:highlight w:val="none"/>
        </w:rPr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Напомним, 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большинство предпринимателей, участвующих в различных тематических экспозициях региона, являются получателями различных мер господдержки в </w:t>
      </w:r>
      <w:r>
        <w:rPr>
          <w:rFonts w:ascii="PT Astra Serif" w:hAnsi="PT Astra Serif" w:cs="PT Astra Serif" w:eastAsia="PT Astra Serif"/>
          <w:b w:val="false"/>
          <w:sz w:val="26"/>
          <w:highlight w:val="none"/>
        </w:rPr>
        <w:t xml:space="preserve">рамках национального проекта «Малое и среднее предпринимательство», реализуемого по инициативе Президента РФ Владимира Путина.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850" w:bottom="53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  <w:color w:val="0000EE"/>
        <w:sz w:val="24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  <w:color w:val="0000EE"/>
        <w:sz w:val="24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/>
        <w:color w:val="0000EE"/>
        <w:sz w:val="24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  <w:color w:val="0000EE"/>
        <w:sz w:val="24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  <w:color w:val="0000EE"/>
        <w:sz w:val="24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/>
        <w:color w:val="0000EE"/>
        <w:sz w:val="24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  <w:color w:val="0000EE"/>
        <w:sz w:val="24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  <w:color w:val="0000EE"/>
        <w:sz w:val="24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/>
        <w:color w:val="0000EE"/>
        <w:sz w:val="24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53">
    <w:name w:val="Heading 1 Char"/>
    <w:basedOn w:val="629"/>
    <w:link w:val="628"/>
    <w:uiPriority w:val="9"/>
    <w:rPr>
      <w:rFonts w:ascii="Arial" w:hAnsi="Arial" w:cs="Arial" w:eastAsia="Arial"/>
      <w:sz w:val="40"/>
      <w:szCs w:val="40"/>
    </w:rPr>
  </w:style>
  <w:style w:type="paragraph" w:styleId="454">
    <w:name w:val="Heading 2"/>
    <w:basedOn w:val="627"/>
    <w:next w:val="627"/>
    <w:link w:val="45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5">
    <w:name w:val="Heading 2 Char"/>
    <w:basedOn w:val="629"/>
    <w:link w:val="454"/>
    <w:uiPriority w:val="9"/>
    <w:rPr>
      <w:rFonts w:ascii="Arial" w:hAnsi="Arial" w:cs="Arial" w:eastAsia="Arial"/>
      <w:sz w:val="34"/>
    </w:rPr>
  </w:style>
  <w:style w:type="paragraph" w:styleId="456">
    <w:name w:val="Heading 3"/>
    <w:basedOn w:val="627"/>
    <w:next w:val="627"/>
    <w:link w:val="4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7">
    <w:name w:val="Heading 3 Char"/>
    <w:basedOn w:val="629"/>
    <w:link w:val="456"/>
    <w:uiPriority w:val="9"/>
    <w:rPr>
      <w:rFonts w:ascii="Arial" w:hAnsi="Arial" w:cs="Arial" w:eastAsia="Arial"/>
      <w:sz w:val="30"/>
      <w:szCs w:val="30"/>
    </w:rPr>
  </w:style>
  <w:style w:type="paragraph" w:styleId="458">
    <w:name w:val="Heading 4"/>
    <w:basedOn w:val="627"/>
    <w:next w:val="627"/>
    <w:link w:val="4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9">
    <w:name w:val="Heading 4 Char"/>
    <w:basedOn w:val="629"/>
    <w:link w:val="458"/>
    <w:uiPriority w:val="9"/>
    <w:rPr>
      <w:rFonts w:ascii="Arial" w:hAnsi="Arial" w:cs="Arial" w:eastAsia="Arial"/>
      <w:b/>
      <w:bCs/>
      <w:sz w:val="26"/>
      <w:szCs w:val="26"/>
    </w:rPr>
  </w:style>
  <w:style w:type="paragraph" w:styleId="460">
    <w:name w:val="Heading 5"/>
    <w:basedOn w:val="627"/>
    <w:next w:val="627"/>
    <w:link w:val="4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1">
    <w:name w:val="Heading 5 Char"/>
    <w:basedOn w:val="629"/>
    <w:link w:val="460"/>
    <w:uiPriority w:val="9"/>
    <w:rPr>
      <w:rFonts w:ascii="Arial" w:hAnsi="Arial" w:cs="Arial" w:eastAsia="Arial"/>
      <w:b/>
      <w:bCs/>
      <w:sz w:val="24"/>
      <w:szCs w:val="24"/>
    </w:rPr>
  </w:style>
  <w:style w:type="paragraph" w:styleId="462">
    <w:name w:val="Heading 6"/>
    <w:basedOn w:val="627"/>
    <w:next w:val="627"/>
    <w:link w:val="4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3">
    <w:name w:val="Heading 6 Char"/>
    <w:basedOn w:val="629"/>
    <w:link w:val="462"/>
    <w:uiPriority w:val="9"/>
    <w:rPr>
      <w:rFonts w:ascii="Arial" w:hAnsi="Arial" w:cs="Arial" w:eastAsia="Arial"/>
      <w:b/>
      <w:bCs/>
      <w:sz w:val="22"/>
      <w:szCs w:val="22"/>
    </w:rPr>
  </w:style>
  <w:style w:type="paragraph" w:styleId="464">
    <w:name w:val="Heading 7"/>
    <w:basedOn w:val="627"/>
    <w:next w:val="627"/>
    <w:link w:val="4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5">
    <w:name w:val="Heading 7 Char"/>
    <w:basedOn w:val="629"/>
    <w:link w:val="4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6">
    <w:name w:val="Heading 8"/>
    <w:basedOn w:val="627"/>
    <w:next w:val="627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7">
    <w:name w:val="Heading 8 Char"/>
    <w:basedOn w:val="629"/>
    <w:link w:val="466"/>
    <w:uiPriority w:val="9"/>
    <w:rPr>
      <w:rFonts w:ascii="Arial" w:hAnsi="Arial" w:cs="Arial" w:eastAsia="Arial"/>
      <w:i/>
      <w:iCs/>
      <w:sz w:val="22"/>
      <w:szCs w:val="22"/>
    </w:rPr>
  </w:style>
  <w:style w:type="paragraph" w:styleId="468">
    <w:name w:val="Heading 9"/>
    <w:basedOn w:val="627"/>
    <w:next w:val="627"/>
    <w:link w:val="4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9">
    <w:name w:val="Heading 9 Char"/>
    <w:basedOn w:val="629"/>
    <w:link w:val="468"/>
    <w:uiPriority w:val="9"/>
    <w:rPr>
      <w:rFonts w:ascii="Arial" w:hAnsi="Arial" w:cs="Arial" w:eastAsia="Arial"/>
      <w:i/>
      <w:iCs/>
      <w:sz w:val="21"/>
      <w:szCs w:val="21"/>
    </w:rPr>
  </w:style>
  <w:style w:type="paragraph" w:styleId="470">
    <w:name w:val="List Paragraph"/>
    <w:basedOn w:val="627"/>
    <w:qFormat/>
    <w:uiPriority w:val="34"/>
    <w:pPr>
      <w:contextualSpacing w:val="true"/>
      <w:ind w:left="720"/>
    </w:pPr>
  </w:style>
  <w:style w:type="paragraph" w:styleId="471">
    <w:name w:val="No Spacing"/>
    <w:qFormat/>
    <w:uiPriority w:val="1"/>
    <w:pPr>
      <w:spacing w:lineRule="auto" w:line="240" w:after="0" w:before="0"/>
    </w:pPr>
  </w:style>
  <w:style w:type="paragraph" w:styleId="472">
    <w:name w:val="Title"/>
    <w:basedOn w:val="627"/>
    <w:next w:val="627"/>
    <w:link w:val="4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3">
    <w:name w:val="Title Char"/>
    <w:basedOn w:val="629"/>
    <w:link w:val="472"/>
    <w:uiPriority w:val="10"/>
    <w:rPr>
      <w:sz w:val="48"/>
      <w:szCs w:val="48"/>
    </w:rPr>
  </w:style>
  <w:style w:type="paragraph" w:styleId="474">
    <w:name w:val="Subtitle"/>
    <w:basedOn w:val="627"/>
    <w:next w:val="627"/>
    <w:link w:val="475"/>
    <w:qFormat/>
    <w:uiPriority w:val="11"/>
    <w:rPr>
      <w:sz w:val="24"/>
      <w:szCs w:val="24"/>
    </w:rPr>
    <w:pPr>
      <w:spacing w:after="200" w:before="200"/>
    </w:pPr>
  </w:style>
  <w:style w:type="character" w:styleId="475">
    <w:name w:val="Subtitle Char"/>
    <w:basedOn w:val="629"/>
    <w:link w:val="474"/>
    <w:uiPriority w:val="11"/>
    <w:rPr>
      <w:sz w:val="24"/>
      <w:szCs w:val="24"/>
    </w:rPr>
  </w:style>
  <w:style w:type="paragraph" w:styleId="476">
    <w:name w:val="Quote"/>
    <w:basedOn w:val="627"/>
    <w:next w:val="627"/>
    <w:link w:val="477"/>
    <w:qFormat/>
    <w:uiPriority w:val="29"/>
    <w:rPr>
      <w:i/>
    </w:rPr>
    <w:pPr>
      <w:ind w:left="720" w:right="720"/>
    </w:pPr>
  </w:style>
  <w:style w:type="character" w:styleId="477">
    <w:name w:val="Quote Char"/>
    <w:link w:val="476"/>
    <w:uiPriority w:val="29"/>
    <w:rPr>
      <w:i/>
    </w:rPr>
  </w:style>
  <w:style w:type="paragraph" w:styleId="478">
    <w:name w:val="Intense Quote"/>
    <w:basedOn w:val="627"/>
    <w:next w:val="627"/>
    <w:link w:val="47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9">
    <w:name w:val="Intense Quote Char"/>
    <w:link w:val="478"/>
    <w:uiPriority w:val="30"/>
    <w:rPr>
      <w:i/>
    </w:rPr>
  </w:style>
  <w:style w:type="paragraph" w:styleId="480">
    <w:name w:val="Header"/>
    <w:basedOn w:val="627"/>
    <w:link w:val="4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1">
    <w:name w:val="Header Char"/>
    <w:basedOn w:val="629"/>
    <w:link w:val="480"/>
    <w:uiPriority w:val="99"/>
  </w:style>
  <w:style w:type="paragraph" w:styleId="482">
    <w:name w:val="Footer"/>
    <w:basedOn w:val="627"/>
    <w:link w:val="4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3">
    <w:name w:val="Footer Char"/>
    <w:basedOn w:val="629"/>
    <w:link w:val="482"/>
    <w:uiPriority w:val="99"/>
  </w:style>
  <w:style w:type="paragraph" w:styleId="484">
    <w:name w:val="Caption"/>
    <w:basedOn w:val="627"/>
    <w:next w:val="62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5">
    <w:name w:val="Caption Char"/>
    <w:basedOn w:val="484"/>
    <w:link w:val="482"/>
    <w:uiPriority w:val="99"/>
  </w:style>
  <w:style w:type="table" w:styleId="486">
    <w:name w:val="Table Grid Light"/>
    <w:basedOn w:val="6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>
    <w:name w:val="Plain Table 1"/>
    <w:basedOn w:val="6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8">
    <w:name w:val="Plain Table 2"/>
    <w:basedOn w:val="6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>
    <w:name w:val="Plain Table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0">
    <w:name w:val="Plain Table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Plain Table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2">
    <w:name w:val="Grid Table 1 Light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4"/>
    <w:basedOn w:val="6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4">
    <w:name w:val="Grid Table 4 - Accent 1"/>
    <w:basedOn w:val="6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5">
    <w:name w:val="Grid Table 4 - Accent 2"/>
    <w:basedOn w:val="6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Grid Table 4 - Accent 3"/>
    <w:basedOn w:val="6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7">
    <w:name w:val="Grid Table 4 - Accent 4"/>
    <w:basedOn w:val="6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Grid Table 4 - Accent 5"/>
    <w:basedOn w:val="6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9">
    <w:name w:val="Grid Table 4 - Accent 6"/>
    <w:basedOn w:val="6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0">
    <w:name w:val="Grid Table 5 Dark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21">
    <w:name w:val="Grid Table 5 Dark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24">
    <w:name w:val="Grid Table 5 Dark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5">
    <w:name w:val="Grid Table 5 Dark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7">
    <w:name w:val="Grid Table 6 Colorful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8">
    <w:name w:val="Grid Table 6 Colorful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9">
    <w:name w:val="Grid Table 6 Colorful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0">
    <w:name w:val="Grid Table 6 Colorful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1">
    <w:name w:val="Grid Table 6 Colorful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2">
    <w:name w:val="Grid Table 6 Colorful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3">
    <w:name w:val="Grid Table 6 Colorful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4">
    <w:name w:val="Grid Table 7 Colorful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9">
    <w:name w:val="List Table 2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0">
    <w:name w:val="List Table 2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1">
    <w:name w:val="List Table 2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2">
    <w:name w:val="List Table 2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3">
    <w:name w:val="List Table 2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4">
    <w:name w:val="List Table 2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5">
    <w:name w:val="List Table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5 Dark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6 Colorful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7">
    <w:name w:val="List Table 6 Colorful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8">
    <w:name w:val="List Table 6 Colorful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9">
    <w:name w:val="List Table 6 Colorful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0">
    <w:name w:val="List Table 6 Colorful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1">
    <w:name w:val="List Table 6 Colorful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2">
    <w:name w:val="List Table 6 Colorful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3">
    <w:name w:val="List Table 7 Colorful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4">
    <w:name w:val="List Table 7 Colorful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85">
    <w:name w:val="List Table 7 Colorful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86">
    <w:name w:val="List Table 7 Colorful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87">
    <w:name w:val="List Table 7 Colorful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88">
    <w:name w:val="List Table 7 Colorful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89">
    <w:name w:val="List Table 7 Colorful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90">
    <w:name w:val="Lined - Accent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1">
    <w:name w:val="Lined - Accent 1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2">
    <w:name w:val="Lined - Accent 2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3">
    <w:name w:val="Lined - Accent 3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4">
    <w:name w:val="Lined - Accent 4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5">
    <w:name w:val="Lined - Accent 5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6">
    <w:name w:val="Lined - Accent 6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7">
    <w:name w:val="Bordered &amp; Lined - Accent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8">
    <w:name w:val="Bordered &amp; Lined - Accent 1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9">
    <w:name w:val="Bordered &amp; Lined - Accent 2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0">
    <w:name w:val="Bordered &amp; Lined - Accent 3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1">
    <w:name w:val="Bordered &amp; Lined - Accent 4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2">
    <w:name w:val="Bordered &amp; Lined - Accent 5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3">
    <w:name w:val="Bordered &amp; Lined - Accent 6"/>
    <w:basedOn w:val="6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04">
    <w:name w:val="Bordered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5">
    <w:name w:val="Bordered - Accent 1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6">
    <w:name w:val="Bordered - Accent 2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7">
    <w:name w:val="Bordered - Accent 3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8">
    <w:name w:val="Bordered - Accent 4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9">
    <w:name w:val="Bordered - Accent 5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0">
    <w:name w:val="Bordered - Accent 6"/>
    <w:basedOn w:val="6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1">
    <w:name w:val="footnote text"/>
    <w:basedOn w:val="627"/>
    <w:link w:val="612"/>
    <w:uiPriority w:val="99"/>
    <w:semiHidden/>
    <w:unhideWhenUsed/>
    <w:rPr>
      <w:sz w:val="18"/>
    </w:rPr>
    <w:pPr>
      <w:spacing w:lineRule="auto" w:line="240" w:after="40"/>
    </w:pPr>
  </w:style>
  <w:style w:type="character" w:styleId="612">
    <w:name w:val="Footnote Text Char"/>
    <w:link w:val="611"/>
    <w:uiPriority w:val="99"/>
    <w:rPr>
      <w:sz w:val="18"/>
    </w:rPr>
  </w:style>
  <w:style w:type="character" w:styleId="613">
    <w:name w:val="footnote reference"/>
    <w:basedOn w:val="629"/>
    <w:uiPriority w:val="99"/>
    <w:unhideWhenUsed/>
    <w:rPr>
      <w:vertAlign w:val="superscript"/>
    </w:rPr>
  </w:style>
  <w:style w:type="paragraph" w:styleId="614">
    <w:name w:val="endnote text"/>
    <w:basedOn w:val="627"/>
    <w:link w:val="615"/>
    <w:uiPriority w:val="99"/>
    <w:semiHidden/>
    <w:unhideWhenUsed/>
    <w:rPr>
      <w:sz w:val="20"/>
    </w:rPr>
    <w:pPr>
      <w:spacing w:lineRule="auto" w:line="240" w:after="0"/>
    </w:pPr>
  </w:style>
  <w:style w:type="character" w:styleId="615">
    <w:name w:val="Endnote Text Char"/>
    <w:link w:val="614"/>
    <w:uiPriority w:val="99"/>
    <w:rPr>
      <w:sz w:val="20"/>
    </w:rPr>
  </w:style>
  <w:style w:type="character" w:styleId="616">
    <w:name w:val="endnote reference"/>
    <w:basedOn w:val="629"/>
    <w:uiPriority w:val="99"/>
    <w:semiHidden/>
    <w:unhideWhenUsed/>
    <w:rPr>
      <w:vertAlign w:val="superscript"/>
    </w:rPr>
  </w:style>
  <w:style w:type="paragraph" w:styleId="617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618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619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620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621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622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623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624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625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626">
    <w:name w:val="TOC Heading"/>
    <w:uiPriority w:val="39"/>
    <w:unhideWhenUsed/>
  </w:style>
  <w:style w:type="paragraph" w:styleId="627" w:default="1">
    <w:name w:val="Normal"/>
    <w:qFormat/>
  </w:style>
  <w:style w:type="paragraph" w:styleId="628">
    <w:name w:val="Heading 1"/>
    <w:basedOn w:val="627"/>
    <w:link w:val="637"/>
    <w:qFormat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character" w:styleId="629" w:default="1">
    <w:name w:val="Default Paragraph Font"/>
    <w:uiPriority w:val="1"/>
    <w:semiHidden/>
    <w:unhideWhenUsed/>
  </w:style>
  <w:style w:type="table" w:styleId="63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1" w:default="1">
    <w:name w:val="No List"/>
    <w:uiPriority w:val="99"/>
    <w:semiHidden/>
    <w:unhideWhenUsed/>
  </w:style>
  <w:style w:type="paragraph" w:styleId="632">
    <w:name w:val="Normal (Web)"/>
    <w:basedOn w:val="627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33">
    <w:name w:val="Hyperlink"/>
    <w:basedOn w:val="629"/>
    <w:uiPriority w:val="99"/>
    <w:semiHidden/>
    <w:unhideWhenUsed/>
    <w:rPr>
      <w:color w:val="0000FF"/>
      <w:u w:val="single"/>
    </w:rPr>
  </w:style>
  <w:style w:type="table" w:styleId="634">
    <w:name w:val="Table Grid"/>
    <w:basedOn w:val="630"/>
    <w:uiPriority w:val="39"/>
    <w:rPr>
      <w:rFonts w:ascii="Calibri" w:hAnsi="Calibri" w:cs="Calibri" w:eastAsia="Calibri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35">
    <w:name w:val="Balloon Text"/>
    <w:basedOn w:val="627"/>
    <w:link w:val="636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36" w:customStyle="1">
    <w:name w:val="Текст выноски Знак"/>
    <w:basedOn w:val="629"/>
    <w:link w:val="635"/>
    <w:uiPriority w:val="99"/>
    <w:semiHidden/>
    <w:rPr>
      <w:rFonts w:ascii="Segoe UI" w:hAnsi="Segoe UI" w:cs="Segoe UI"/>
      <w:sz w:val="18"/>
      <w:szCs w:val="18"/>
    </w:rPr>
  </w:style>
  <w:style w:type="character" w:styleId="637" w:customStyle="1">
    <w:name w:val="Заголовок 1 Знак"/>
    <w:basedOn w:val="629"/>
    <w:link w:val="628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38">
    <w:name w:val="Strong"/>
    <w:basedOn w:val="629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jpg"/><Relationship Id="rId11" Type="http://schemas.openxmlformats.org/officeDocument/2006/relationships/hyperlink" Target="http://www.altsm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revision>52</cp:revision>
  <dcterms:created xsi:type="dcterms:W3CDTF">2022-08-03T09:59:00Z</dcterms:created>
  <dcterms:modified xsi:type="dcterms:W3CDTF">2023-12-04T03:14:19Z</dcterms:modified>
</cp:coreProperties>
</file>