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350"/>
        <w:gridCol w:w="5306"/>
      </w:tblGrid>
      <w:tr w:rsidR="00BC6922" w:rsidRPr="005F4908">
        <w:tc>
          <w:tcPr>
            <w:tcW w:w="2694" w:type="dxa"/>
          </w:tcPr>
          <w:p w:rsidR="00BC6922" w:rsidRPr="005F4908" w:rsidRDefault="005F4908">
            <w:pPr>
              <w:pStyle w:val="5"/>
              <w:jc w:val="both"/>
              <w:outlineLvl w:val="4"/>
              <w:rPr>
                <w:rFonts w:ascii="Times New Roman" w:eastAsia="PT Serif" w:hAnsi="Times New Roman" w:cs="Times New Roman"/>
                <w:color w:val="000000"/>
                <w:sz w:val="26"/>
              </w:rPr>
            </w:pPr>
            <w:r w:rsidRPr="005F4908">
              <w:rPr>
                <w:rFonts w:ascii="Times New Roman" w:eastAsia="PT Serif" w:hAnsi="Times New Roman" w:cs="Times New Roman"/>
                <w:noProof/>
                <w:sz w:val="26"/>
                <w:lang w:eastAsia="ru-RU"/>
              </w:rPr>
              <mc:AlternateContent>
                <mc:Choice Requires="wpg">
                  <w:drawing>
                    <wp:inline distT="0" distB="0" distL="0" distR="0" wp14:anchorId="55904542" wp14:editId="1ABDC946">
                      <wp:extent cx="1243330" cy="828627"/>
                      <wp:effectExtent l="0" t="0" r="0" b="0"/>
                      <wp:docPr id="1" name="Рисунок 1" descr="Картинки по запросу герб алтайского кра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Картинки по запросу герб алтайского края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9322" cy="859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97.9pt;height:65.2pt;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:rsidR="00BC6922" w:rsidRPr="005F4908" w:rsidRDefault="005F4908">
            <w:pPr>
              <w:jc w:val="both"/>
              <w:rPr>
                <w:rFonts w:ascii="Times New Roman" w:eastAsia="PT Serif" w:hAnsi="Times New Roman" w:cs="Times New Roman"/>
                <w:b/>
                <w:color w:val="000000"/>
                <w:sz w:val="26"/>
                <w:szCs w:val="24"/>
              </w:rPr>
            </w:pPr>
            <w:r w:rsidRPr="005F4908">
              <w:rPr>
                <w:rFonts w:ascii="Times New Roman" w:eastAsia="PT Serif" w:hAnsi="Times New Roman" w:cs="Times New Roman"/>
                <w:noProof/>
                <w:sz w:val="26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7DDF432A" wp14:editId="7920A00F">
                      <wp:extent cx="376903" cy="819150"/>
                      <wp:effectExtent l="0" t="0" r="4445" b="0"/>
                      <wp:docPr id="2" name="Рисунок 2" descr="C:\Users\User\Desktop\IMG-20190325-WA000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1" descr="C:\Users\User\Desktop\IMG-20190325-WA000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3820" cy="87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9.7pt;height:64.5pt;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5306" w:type="dxa"/>
          </w:tcPr>
          <w:p w:rsidR="00BC6922" w:rsidRPr="005F4908" w:rsidRDefault="00BC6922">
            <w:pPr>
              <w:jc w:val="both"/>
              <w:rPr>
                <w:rFonts w:ascii="Times New Roman" w:eastAsia="PT Serif" w:hAnsi="Times New Roman" w:cs="Times New Roman"/>
                <w:color w:val="000000"/>
                <w:sz w:val="26"/>
                <w:szCs w:val="24"/>
              </w:rPr>
            </w:pPr>
          </w:p>
          <w:p w:rsidR="00BC6922" w:rsidRPr="005F4908" w:rsidRDefault="005F4908">
            <w:pPr>
              <w:jc w:val="both"/>
              <w:rPr>
                <w:rFonts w:ascii="Times New Roman" w:eastAsia="PT Serif" w:hAnsi="Times New Roman" w:cs="Times New Roman"/>
                <w:color w:val="000000"/>
                <w:sz w:val="26"/>
                <w:szCs w:val="24"/>
              </w:rPr>
            </w:pPr>
            <w:r w:rsidRPr="005F4908">
              <w:rPr>
                <w:rFonts w:ascii="Times New Roman" w:eastAsia="PT Serif" w:hAnsi="Times New Roman" w:cs="Times New Roman"/>
                <w:color w:val="000000" w:themeColor="text1"/>
                <w:sz w:val="26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12" w:tooltip="http://www.altsmb.ru" w:history="1">
              <w:r w:rsidRPr="005F4908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6"/>
                  <w:szCs w:val="24"/>
                  <w:lang w:val="en-US"/>
                </w:rPr>
                <w:t>www</w:t>
              </w:r>
              <w:r w:rsidRPr="005F4908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6"/>
                  <w:szCs w:val="24"/>
                </w:rPr>
                <w:t>.</w:t>
              </w:r>
              <w:proofErr w:type="spellStart"/>
              <w:r w:rsidRPr="005F4908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6"/>
                  <w:szCs w:val="24"/>
                  <w:lang w:val="en-US"/>
                </w:rPr>
                <w:t>altsmb</w:t>
              </w:r>
              <w:proofErr w:type="spellEnd"/>
              <w:r w:rsidRPr="005F4908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6"/>
                  <w:szCs w:val="24"/>
                </w:rPr>
                <w:t>.</w:t>
              </w:r>
              <w:proofErr w:type="spellStart"/>
              <w:r w:rsidRPr="005F4908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6"/>
                  <w:szCs w:val="24"/>
                  <w:lang w:val="en-US"/>
                </w:rPr>
                <w:t>ru</w:t>
              </w:r>
              <w:proofErr w:type="spellEnd"/>
            </w:hyperlink>
            <w:r w:rsidRPr="005F4908">
              <w:rPr>
                <w:rFonts w:ascii="Times New Roman" w:eastAsia="PT Serif" w:hAnsi="Times New Roman" w:cs="Times New Roman"/>
                <w:color w:val="000000" w:themeColor="text1"/>
                <w:sz w:val="26"/>
                <w:szCs w:val="24"/>
              </w:rPr>
              <w:t>, (385-2) 242467</w:t>
            </w:r>
          </w:p>
          <w:p w:rsidR="00BC6922" w:rsidRPr="005F4908" w:rsidRDefault="00BC6922">
            <w:pPr>
              <w:jc w:val="both"/>
              <w:rPr>
                <w:rFonts w:ascii="Times New Roman" w:eastAsia="PT Serif" w:hAnsi="Times New Roman" w:cs="Times New Roman"/>
                <w:b/>
                <w:color w:val="000000"/>
                <w:sz w:val="26"/>
                <w:szCs w:val="24"/>
              </w:rPr>
            </w:pPr>
          </w:p>
        </w:tc>
      </w:tr>
    </w:tbl>
    <w:p w:rsidR="00BC6922" w:rsidRPr="005F4908" w:rsidRDefault="00BC6922">
      <w:pPr>
        <w:jc w:val="both"/>
        <w:rPr>
          <w:rFonts w:ascii="Times New Roman" w:eastAsia="PT Astra Serif" w:hAnsi="Times New Roman" w:cs="Times New Roman"/>
          <w:sz w:val="26"/>
        </w:rPr>
      </w:pPr>
    </w:p>
    <w:p w:rsidR="00BC6922" w:rsidRPr="005F4908" w:rsidRDefault="005F4908">
      <w:pPr>
        <w:jc w:val="both"/>
        <w:rPr>
          <w:rFonts w:ascii="Times New Roman" w:hAnsi="Times New Roman" w:cs="Times New Roman"/>
        </w:rPr>
      </w:pPr>
      <w:bookmarkStart w:id="0" w:name="_GoBack"/>
      <w:r w:rsidRPr="005F4908">
        <w:rPr>
          <w:rFonts w:ascii="Times New Roman" w:eastAsia="PT Astra Serif" w:hAnsi="Times New Roman" w:cs="Times New Roman"/>
          <w:b/>
          <w:sz w:val="26"/>
        </w:rPr>
        <w:t>Алтайский фонд финансирования предпринимательства предоставил предприятиям региона свыше 8,1 миллиарда рублей</w:t>
      </w:r>
    </w:p>
    <w:bookmarkEnd w:id="0"/>
    <w:p w:rsidR="00BC6922" w:rsidRPr="005F4908" w:rsidRDefault="005F4908">
      <w:pPr>
        <w:jc w:val="both"/>
        <w:rPr>
          <w:rFonts w:ascii="Times New Roman" w:hAnsi="Times New Roman" w:cs="Times New Roman"/>
        </w:rPr>
      </w:pPr>
      <w:r w:rsidRPr="005F4908">
        <w:rPr>
          <w:rFonts w:ascii="Times New Roman" w:eastAsia="PT Astra Serif" w:hAnsi="Times New Roman" w:cs="Times New Roman"/>
          <w:sz w:val="26"/>
        </w:rPr>
        <w:t xml:space="preserve">С момента основания в 2009 году Некоммерческая </w:t>
      </w:r>
      <w:proofErr w:type="spellStart"/>
      <w:r w:rsidRPr="005F4908">
        <w:rPr>
          <w:rFonts w:ascii="Times New Roman" w:eastAsia="PT Astra Serif" w:hAnsi="Times New Roman" w:cs="Times New Roman"/>
          <w:sz w:val="26"/>
        </w:rPr>
        <w:t>микрокредитная</w:t>
      </w:r>
      <w:proofErr w:type="spellEnd"/>
      <w:r w:rsidRPr="005F4908">
        <w:rPr>
          <w:rFonts w:ascii="Times New Roman" w:eastAsia="PT Astra Serif" w:hAnsi="Times New Roman" w:cs="Times New Roman"/>
          <w:sz w:val="26"/>
        </w:rPr>
        <w:t xml:space="preserve"> компания «Алтайский фонд финансирования предпринимательства» внесла значительный вкл</w:t>
      </w:r>
      <w:r w:rsidRPr="005F4908">
        <w:rPr>
          <w:rFonts w:ascii="Times New Roman" w:eastAsia="PT Astra Serif" w:hAnsi="Times New Roman" w:cs="Times New Roman"/>
          <w:sz w:val="26"/>
        </w:rPr>
        <w:t>ад в развитие малого и среднего предпринимательства Алтайского края. Отмечая сегодня свой 15-летний юбилей, Фонд предоставил 6 466 займов на сумму свыше 8,1 миллиарда рублей предпринимателям Алтайского края.</w:t>
      </w:r>
    </w:p>
    <w:p w:rsidR="00BC6922" w:rsidRPr="005F4908" w:rsidRDefault="005F4908">
      <w:pPr>
        <w:jc w:val="both"/>
        <w:rPr>
          <w:rFonts w:ascii="Times New Roman" w:hAnsi="Times New Roman" w:cs="Times New Roman"/>
        </w:rPr>
      </w:pPr>
      <w:r w:rsidRPr="005F4908">
        <w:rPr>
          <w:rFonts w:ascii="Times New Roman" w:eastAsia="PT Astra Serif" w:hAnsi="Times New Roman" w:cs="Times New Roman"/>
          <w:sz w:val="26"/>
        </w:rPr>
        <w:t>З</w:t>
      </w:r>
      <w:r w:rsidRPr="005F4908">
        <w:rPr>
          <w:rFonts w:ascii="Times New Roman" w:eastAsia="PT Astra Serif" w:hAnsi="Times New Roman" w:cs="Times New Roman"/>
          <w:sz w:val="26"/>
        </w:rPr>
        <w:t xml:space="preserve">а эти годы Фонд превратился из небольшой организации с капиталом в 75 миллионов рублей в одно из ведущих финансовых учреждений региона,  капитал которого приблизился к 2 млрд. рублей. Такой рост позволил значительно увеличить объемы предоставления заёмных </w:t>
      </w:r>
      <w:r w:rsidRPr="005F4908">
        <w:rPr>
          <w:rFonts w:ascii="Times New Roman" w:eastAsia="PT Astra Serif" w:hAnsi="Times New Roman" w:cs="Times New Roman"/>
          <w:sz w:val="26"/>
        </w:rPr>
        <w:t>средств – с 115-160 миллионов рублей в первые годы работы до 1 миллиарда 317 миллионов рублей в 2023 году.</w:t>
      </w:r>
    </w:p>
    <w:p w:rsidR="00BC6922" w:rsidRPr="005F4908" w:rsidRDefault="005F4908">
      <w:pPr>
        <w:jc w:val="both"/>
        <w:rPr>
          <w:rFonts w:ascii="Times New Roman" w:hAnsi="Times New Roman" w:cs="Times New Roman"/>
        </w:rPr>
      </w:pPr>
      <w:r w:rsidRPr="005F4908">
        <w:rPr>
          <w:rFonts w:ascii="Times New Roman" w:eastAsia="PT Astra Serif" w:hAnsi="Times New Roman" w:cs="Times New Roman"/>
          <w:sz w:val="26"/>
        </w:rPr>
        <w:t>«Это больше, чем просто цифры – это истории наших клиентов, их успехи и достижения, в которых мы рады принимать участие» – говорит директор Фонда Тат</w:t>
      </w:r>
      <w:r w:rsidRPr="005F4908">
        <w:rPr>
          <w:rFonts w:ascii="Times New Roman" w:eastAsia="PT Astra Serif" w:hAnsi="Times New Roman" w:cs="Times New Roman"/>
          <w:sz w:val="26"/>
        </w:rPr>
        <w:t xml:space="preserve">ьяна </w:t>
      </w:r>
      <w:proofErr w:type="spellStart"/>
      <w:r w:rsidRPr="005F4908">
        <w:rPr>
          <w:rFonts w:ascii="Times New Roman" w:eastAsia="PT Astra Serif" w:hAnsi="Times New Roman" w:cs="Times New Roman"/>
          <w:sz w:val="26"/>
        </w:rPr>
        <w:t>Фельде</w:t>
      </w:r>
      <w:proofErr w:type="spellEnd"/>
      <w:r w:rsidRPr="005F4908">
        <w:rPr>
          <w:rFonts w:ascii="Times New Roman" w:eastAsia="PT Astra Serif" w:hAnsi="Times New Roman" w:cs="Times New Roman"/>
          <w:sz w:val="26"/>
        </w:rPr>
        <w:t xml:space="preserve">. Одной из таких историй является бизнес предпринимательницы из </w:t>
      </w:r>
      <w:proofErr w:type="spellStart"/>
      <w:r w:rsidRPr="005F4908">
        <w:rPr>
          <w:rFonts w:ascii="Times New Roman" w:eastAsia="PT Astra Serif" w:hAnsi="Times New Roman" w:cs="Times New Roman"/>
          <w:sz w:val="26"/>
        </w:rPr>
        <w:t>Усть</w:t>
      </w:r>
      <w:proofErr w:type="spellEnd"/>
      <w:r w:rsidRPr="005F4908">
        <w:rPr>
          <w:rFonts w:ascii="Times New Roman" w:eastAsia="PT Astra Serif" w:hAnsi="Times New Roman" w:cs="Times New Roman"/>
          <w:sz w:val="26"/>
        </w:rPr>
        <w:t xml:space="preserve">-Пристанского района Марина </w:t>
      </w:r>
      <w:proofErr w:type="spellStart"/>
      <w:r w:rsidRPr="005F4908">
        <w:rPr>
          <w:rFonts w:ascii="Times New Roman" w:eastAsia="PT Astra Serif" w:hAnsi="Times New Roman" w:cs="Times New Roman"/>
          <w:sz w:val="26"/>
        </w:rPr>
        <w:t>Колтакова</w:t>
      </w:r>
      <w:proofErr w:type="spellEnd"/>
      <w:r w:rsidRPr="005F4908">
        <w:rPr>
          <w:rFonts w:ascii="Times New Roman" w:eastAsia="PT Astra Serif" w:hAnsi="Times New Roman" w:cs="Times New Roman"/>
          <w:sz w:val="26"/>
        </w:rPr>
        <w:t>, которая за 11 лет сотрудничества с Фондом взяла 13 займов на общую сумму более 35 миллионов рублей, значительно расширив объемы своего про</w:t>
      </w:r>
      <w:r w:rsidRPr="005F4908">
        <w:rPr>
          <w:rFonts w:ascii="Times New Roman" w:eastAsia="PT Astra Serif" w:hAnsi="Times New Roman" w:cs="Times New Roman"/>
          <w:sz w:val="26"/>
        </w:rPr>
        <w:t>изводства мясных продуктов. Ещё один яркий пример успешного партнёрства – Николай Петров, предприниматель в сфере лесозаготовки, который с поддержкой Фонда обновил оборудование и технику, и сумел увеличить свою выручку с 63 миллионов до 190 миллионов рубле</w:t>
      </w:r>
      <w:r w:rsidRPr="005F4908">
        <w:rPr>
          <w:rFonts w:ascii="Times New Roman" w:eastAsia="PT Astra Serif" w:hAnsi="Times New Roman" w:cs="Times New Roman"/>
          <w:sz w:val="26"/>
        </w:rPr>
        <w:t>й.</w:t>
      </w:r>
    </w:p>
    <w:p w:rsidR="00BC6922" w:rsidRPr="005F4908" w:rsidRDefault="005F4908">
      <w:pPr>
        <w:jc w:val="both"/>
        <w:rPr>
          <w:rFonts w:ascii="Times New Roman" w:eastAsia="PT Astra Serif" w:hAnsi="Times New Roman" w:cs="Times New Roman"/>
        </w:rPr>
      </w:pPr>
      <w:r w:rsidRPr="005F4908">
        <w:rPr>
          <w:rFonts w:ascii="Times New Roman" w:eastAsia="PT Astra Serif" w:hAnsi="Times New Roman" w:cs="Times New Roman"/>
          <w:sz w:val="26"/>
        </w:rPr>
        <w:t xml:space="preserve">Алтайский фонд финансирования предпринимательства учрежден Правительством края. </w:t>
      </w:r>
    </w:p>
    <w:p w:rsidR="00BC6922" w:rsidRPr="005F4908" w:rsidRDefault="005F4908">
      <w:pPr>
        <w:jc w:val="both"/>
        <w:rPr>
          <w:rFonts w:ascii="Times New Roman" w:hAnsi="Times New Roman" w:cs="Times New Roman"/>
        </w:rPr>
      </w:pPr>
      <w:r w:rsidRPr="005F4908">
        <w:rPr>
          <w:rFonts w:ascii="Times New Roman" w:eastAsia="PT Astra Serif" w:hAnsi="Times New Roman" w:cs="Times New Roman"/>
          <w:sz w:val="26"/>
        </w:rPr>
        <w:t xml:space="preserve">"Правительством региона ведется поступательная работа по </w:t>
      </w:r>
      <w:proofErr w:type="spellStart"/>
      <w:r w:rsidRPr="005F4908">
        <w:rPr>
          <w:rFonts w:ascii="Times New Roman" w:eastAsia="PT Astra Serif" w:hAnsi="Times New Roman" w:cs="Times New Roman"/>
          <w:sz w:val="26"/>
        </w:rPr>
        <w:t>докапитализации</w:t>
      </w:r>
      <w:proofErr w:type="spellEnd"/>
      <w:r w:rsidRPr="005F4908">
        <w:rPr>
          <w:rFonts w:ascii="Times New Roman" w:eastAsia="PT Astra Serif" w:hAnsi="Times New Roman" w:cs="Times New Roman"/>
          <w:sz w:val="26"/>
        </w:rPr>
        <w:t xml:space="preserve"> фонда, который сегодня приблизился уже к 2 млрд. рублей. Вся работа </w:t>
      </w:r>
      <w:proofErr w:type="spellStart"/>
      <w:r w:rsidRPr="005F4908">
        <w:rPr>
          <w:rFonts w:ascii="Times New Roman" w:eastAsia="PT Astra Serif" w:hAnsi="Times New Roman" w:cs="Times New Roman"/>
          <w:sz w:val="26"/>
        </w:rPr>
        <w:t>микрокредитной</w:t>
      </w:r>
      <w:proofErr w:type="spellEnd"/>
      <w:r w:rsidRPr="005F4908">
        <w:rPr>
          <w:rFonts w:ascii="Times New Roman" w:eastAsia="PT Astra Serif" w:hAnsi="Times New Roman" w:cs="Times New Roman"/>
          <w:sz w:val="26"/>
        </w:rPr>
        <w:t xml:space="preserve"> компании направл</w:t>
      </w:r>
      <w:r w:rsidRPr="005F4908">
        <w:rPr>
          <w:rFonts w:ascii="Times New Roman" w:eastAsia="PT Astra Serif" w:hAnsi="Times New Roman" w:cs="Times New Roman"/>
          <w:sz w:val="26"/>
        </w:rPr>
        <w:t>ена на то, чтобы предоставлять предпринимателям не только финансовую поддержку, но обеспечить стабильность, несмотря на происходящие в экономике процессы. Алтайский фонд финансирования предпринимательства и дальше продолжит выполнять свою миссию, и задачи,</w:t>
      </w:r>
      <w:r w:rsidRPr="005F4908">
        <w:rPr>
          <w:rFonts w:ascii="Times New Roman" w:eastAsia="PT Astra Serif" w:hAnsi="Times New Roman" w:cs="Times New Roman"/>
          <w:sz w:val="26"/>
        </w:rPr>
        <w:t xml:space="preserve"> поставленные национальным проектом «Малое и среднее предпринимательство», содействуя развитию экономики региона и открывая новые возможности для предпринимателей Алтайского края», - добавляет временно исполняющий обязанности начальника управления Алтайско</w:t>
      </w:r>
      <w:r w:rsidRPr="005F4908">
        <w:rPr>
          <w:rFonts w:ascii="Times New Roman" w:eastAsia="PT Astra Serif" w:hAnsi="Times New Roman" w:cs="Times New Roman"/>
          <w:sz w:val="26"/>
        </w:rPr>
        <w:t xml:space="preserve">го края по развитию предпринимательства и рыночной инфраструктуры Елена </w:t>
      </w:r>
      <w:proofErr w:type="spellStart"/>
      <w:r w:rsidRPr="005F4908">
        <w:rPr>
          <w:rFonts w:ascii="Times New Roman" w:eastAsia="PT Astra Serif" w:hAnsi="Times New Roman" w:cs="Times New Roman"/>
          <w:sz w:val="26"/>
        </w:rPr>
        <w:t>Абдулаева</w:t>
      </w:r>
      <w:proofErr w:type="spellEnd"/>
      <w:r w:rsidRPr="005F4908">
        <w:rPr>
          <w:rFonts w:ascii="Times New Roman" w:eastAsia="PT Astra Serif" w:hAnsi="Times New Roman" w:cs="Times New Roman"/>
          <w:sz w:val="26"/>
        </w:rPr>
        <w:t>.</w:t>
      </w:r>
    </w:p>
    <w:p w:rsidR="00BC6922" w:rsidRPr="005F4908" w:rsidRDefault="00BC6922">
      <w:pPr>
        <w:jc w:val="both"/>
        <w:rPr>
          <w:rFonts w:ascii="Times New Roman" w:hAnsi="Times New Roman" w:cs="Times New Roman"/>
        </w:rPr>
      </w:pPr>
    </w:p>
    <w:p w:rsidR="00BC6922" w:rsidRPr="005F4908" w:rsidRDefault="005F4908">
      <w:pPr>
        <w:jc w:val="both"/>
        <w:rPr>
          <w:rFonts w:ascii="Times New Roman" w:eastAsia="PT Astra Serif" w:hAnsi="Times New Roman" w:cs="Times New Roman"/>
          <w:sz w:val="26"/>
        </w:rPr>
      </w:pPr>
      <w:r w:rsidRPr="005F4908">
        <w:rPr>
          <w:rFonts w:ascii="Times New Roman" w:eastAsia="PT Astra Serif" w:hAnsi="Times New Roman" w:cs="Times New Roman"/>
          <w:sz w:val="26"/>
        </w:rPr>
        <w:lastRenderedPageBreak/>
        <w:t>За подробной информацией, и о направлениях поддержки можно узнать на сайте https://afmz.ru или по телефону 3852 (99-64-06)</w:t>
      </w:r>
      <w:r w:rsidRPr="005F4908">
        <w:rPr>
          <w:rFonts w:ascii="Times New Roman" w:hAnsi="Times New Roman" w:cs="Times New Roman"/>
        </w:rPr>
        <w:t>.</w:t>
      </w:r>
    </w:p>
    <w:p w:rsidR="00BC6922" w:rsidRPr="005F4908" w:rsidRDefault="00BC6922">
      <w:pPr>
        <w:jc w:val="both"/>
        <w:rPr>
          <w:rFonts w:ascii="Times New Roman" w:eastAsia="PT Astra Serif" w:hAnsi="Times New Roman" w:cs="Times New Roman"/>
          <w:b/>
          <w:sz w:val="26"/>
        </w:rPr>
      </w:pPr>
    </w:p>
    <w:p w:rsidR="00BC6922" w:rsidRPr="005F4908" w:rsidRDefault="00BC6922">
      <w:pPr>
        <w:jc w:val="both"/>
        <w:rPr>
          <w:rFonts w:ascii="Times New Roman" w:eastAsia="PT Astra Serif" w:hAnsi="Times New Roman" w:cs="Times New Roman"/>
          <w:b/>
          <w:sz w:val="26"/>
        </w:rPr>
      </w:pPr>
    </w:p>
    <w:p w:rsidR="00BC6922" w:rsidRPr="005F4908" w:rsidRDefault="00BC6922">
      <w:pPr>
        <w:jc w:val="both"/>
        <w:rPr>
          <w:rFonts w:ascii="Times New Roman" w:eastAsia="PT Astra Serif" w:hAnsi="Times New Roman" w:cs="Times New Roman"/>
          <w:b/>
          <w:sz w:val="26"/>
        </w:rPr>
      </w:pPr>
    </w:p>
    <w:p w:rsidR="00BC6922" w:rsidRPr="005F4908" w:rsidRDefault="00BC6922">
      <w:pPr>
        <w:jc w:val="both"/>
        <w:rPr>
          <w:rFonts w:ascii="Times New Roman" w:eastAsia="PT Astra Serif" w:hAnsi="Times New Roman" w:cs="Times New Roman"/>
          <w:b/>
          <w:sz w:val="26"/>
        </w:rPr>
      </w:pPr>
    </w:p>
    <w:sectPr w:rsidR="00BC6922" w:rsidRPr="005F4908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22" w:rsidRDefault="005F4908">
      <w:pPr>
        <w:spacing w:after="0" w:line="240" w:lineRule="auto"/>
      </w:pPr>
      <w:r>
        <w:separator/>
      </w:r>
    </w:p>
  </w:endnote>
  <w:endnote w:type="continuationSeparator" w:id="0">
    <w:p w:rsidR="00BC6922" w:rsidRDefault="005F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Monplesir script"/>
    <w:charset w:val="00"/>
    <w:family w:val="auto"/>
    <w:pitch w:val="default"/>
  </w:font>
  <w:font w:name="PT Astra Serif">
    <w:altName w:val="Monplesir script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22" w:rsidRDefault="005F4908">
      <w:pPr>
        <w:spacing w:after="0" w:line="240" w:lineRule="auto"/>
      </w:pPr>
      <w:r>
        <w:separator/>
      </w:r>
    </w:p>
  </w:footnote>
  <w:footnote w:type="continuationSeparator" w:id="0">
    <w:p w:rsidR="00BC6922" w:rsidRDefault="005F4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647"/>
    <w:multiLevelType w:val="hybridMultilevel"/>
    <w:tmpl w:val="3C46950E"/>
    <w:lvl w:ilvl="0" w:tplc="D76840EE">
      <w:start w:val="1"/>
      <w:numFmt w:val="decimal"/>
      <w:lvlText w:val="%1."/>
      <w:lvlJc w:val="right"/>
      <w:pPr>
        <w:ind w:left="709" w:hanging="360"/>
      </w:pPr>
    </w:lvl>
    <w:lvl w:ilvl="1" w:tplc="3C562BA4">
      <w:start w:val="1"/>
      <w:numFmt w:val="decimal"/>
      <w:lvlText w:val="%2."/>
      <w:lvlJc w:val="right"/>
      <w:pPr>
        <w:ind w:left="1429" w:hanging="360"/>
      </w:pPr>
    </w:lvl>
    <w:lvl w:ilvl="2" w:tplc="84EAA26C">
      <w:start w:val="1"/>
      <w:numFmt w:val="decimal"/>
      <w:lvlText w:val="%3."/>
      <w:lvlJc w:val="right"/>
      <w:pPr>
        <w:ind w:left="2149" w:hanging="180"/>
      </w:pPr>
    </w:lvl>
    <w:lvl w:ilvl="3" w:tplc="B59A58F0">
      <w:start w:val="1"/>
      <w:numFmt w:val="decimal"/>
      <w:lvlText w:val="%4."/>
      <w:lvlJc w:val="right"/>
      <w:pPr>
        <w:ind w:left="2869" w:hanging="360"/>
      </w:pPr>
    </w:lvl>
    <w:lvl w:ilvl="4" w:tplc="4B2670C4">
      <w:start w:val="1"/>
      <w:numFmt w:val="decimal"/>
      <w:lvlText w:val="%5."/>
      <w:lvlJc w:val="right"/>
      <w:pPr>
        <w:ind w:left="3589" w:hanging="360"/>
      </w:pPr>
    </w:lvl>
    <w:lvl w:ilvl="5" w:tplc="A7585BB0">
      <w:start w:val="1"/>
      <w:numFmt w:val="decimal"/>
      <w:lvlText w:val="%6."/>
      <w:lvlJc w:val="right"/>
      <w:pPr>
        <w:ind w:left="4309" w:hanging="180"/>
      </w:pPr>
    </w:lvl>
    <w:lvl w:ilvl="6" w:tplc="D85CDF3E">
      <w:start w:val="1"/>
      <w:numFmt w:val="decimal"/>
      <w:lvlText w:val="%7."/>
      <w:lvlJc w:val="right"/>
      <w:pPr>
        <w:ind w:left="5029" w:hanging="360"/>
      </w:pPr>
    </w:lvl>
    <w:lvl w:ilvl="7" w:tplc="E0EECC9C">
      <w:start w:val="1"/>
      <w:numFmt w:val="decimal"/>
      <w:lvlText w:val="%8."/>
      <w:lvlJc w:val="right"/>
      <w:pPr>
        <w:ind w:left="5749" w:hanging="360"/>
      </w:pPr>
    </w:lvl>
    <w:lvl w:ilvl="8" w:tplc="1E38CD76">
      <w:start w:val="1"/>
      <w:numFmt w:val="decimal"/>
      <w:lvlText w:val="%9."/>
      <w:lvlJc w:val="right"/>
      <w:pPr>
        <w:ind w:left="6469" w:hanging="180"/>
      </w:pPr>
    </w:lvl>
  </w:abstractNum>
  <w:abstractNum w:abstractNumId="1">
    <w:nsid w:val="1C8F40D6"/>
    <w:multiLevelType w:val="hybridMultilevel"/>
    <w:tmpl w:val="319A5990"/>
    <w:lvl w:ilvl="0" w:tplc="5372C47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6E0408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C0D2BFA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0F069C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E7C936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A934AD7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AF166E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57442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4BCA0F9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2">
    <w:nsid w:val="64E1566B"/>
    <w:multiLevelType w:val="hybridMultilevel"/>
    <w:tmpl w:val="F8C89266"/>
    <w:lvl w:ilvl="0" w:tplc="EE2E0DC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D7E4088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81562C1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460A798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C1A51F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19D45F9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2FC281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5C4702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58EE349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3">
    <w:nsid w:val="66AA60B6"/>
    <w:multiLevelType w:val="hybridMultilevel"/>
    <w:tmpl w:val="F8903738"/>
    <w:lvl w:ilvl="0" w:tplc="D61C849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8BE41F7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1728CEB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1B6EAA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A57864F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EC620A6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531834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9246FDC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09FC616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4">
    <w:nsid w:val="6A10437F"/>
    <w:multiLevelType w:val="hybridMultilevel"/>
    <w:tmpl w:val="2FD2F7A0"/>
    <w:lvl w:ilvl="0" w:tplc="6B4A954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4"/>
      </w:rPr>
    </w:lvl>
    <w:lvl w:ilvl="1" w:tplc="161811C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4"/>
      </w:rPr>
    </w:lvl>
    <w:lvl w:ilvl="2" w:tplc="FF7253C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4"/>
      </w:rPr>
    </w:lvl>
    <w:lvl w:ilvl="3" w:tplc="3B5ED68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4"/>
      </w:rPr>
    </w:lvl>
    <w:lvl w:ilvl="4" w:tplc="285840C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4"/>
      </w:rPr>
    </w:lvl>
    <w:lvl w:ilvl="5" w:tplc="93B0439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4"/>
      </w:rPr>
    </w:lvl>
    <w:lvl w:ilvl="6" w:tplc="5D96C1C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4"/>
      </w:rPr>
    </w:lvl>
    <w:lvl w:ilvl="7" w:tplc="9260097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4"/>
      </w:rPr>
    </w:lvl>
    <w:lvl w:ilvl="8" w:tplc="9C20083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4"/>
      </w:rPr>
    </w:lvl>
  </w:abstractNum>
  <w:abstractNum w:abstractNumId="5">
    <w:nsid w:val="72BF6A87"/>
    <w:multiLevelType w:val="hybridMultilevel"/>
    <w:tmpl w:val="F2D20802"/>
    <w:lvl w:ilvl="0" w:tplc="719260DE">
      <w:start w:val="1"/>
      <w:numFmt w:val="decimal"/>
      <w:lvlText w:val="%1."/>
      <w:lvlJc w:val="left"/>
    </w:lvl>
    <w:lvl w:ilvl="1" w:tplc="B7C81B90">
      <w:start w:val="1"/>
      <w:numFmt w:val="lowerLetter"/>
      <w:lvlText w:val="%2."/>
      <w:lvlJc w:val="left"/>
      <w:pPr>
        <w:ind w:left="1440" w:hanging="360"/>
      </w:pPr>
    </w:lvl>
    <w:lvl w:ilvl="2" w:tplc="A4F6D9A8">
      <w:start w:val="1"/>
      <w:numFmt w:val="lowerRoman"/>
      <w:lvlText w:val="%3."/>
      <w:lvlJc w:val="right"/>
      <w:pPr>
        <w:ind w:left="2160" w:hanging="180"/>
      </w:pPr>
    </w:lvl>
    <w:lvl w:ilvl="3" w:tplc="A858B49E">
      <w:start w:val="1"/>
      <w:numFmt w:val="decimal"/>
      <w:lvlText w:val="%4."/>
      <w:lvlJc w:val="left"/>
      <w:pPr>
        <w:ind w:left="2880" w:hanging="360"/>
      </w:pPr>
    </w:lvl>
    <w:lvl w:ilvl="4" w:tplc="ABA42B9C">
      <w:start w:val="1"/>
      <w:numFmt w:val="lowerLetter"/>
      <w:lvlText w:val="%5."/>
      <w:lvlJc w:val="left"/>
      <w:pPr>
        <w:ind w:left="3600" w:hanging="360"/>
      </w:pPr>
    </w:lvl>
    <w:lvl w:ilvl="5" w:tplc="432428AA">
      <w:start w:val="1"/>
      <w:numFmt w:val="lowerRoman"/>
      <w:lvlText w:val="%6."/>
      <w:lvlJc w:val="right"/>
      <w:pPr>
        <w:ind w:left="4320" w:hanging="180"/>
      </w:pPr>
    </w:lvl>
    <w:lvl w:ilvl="6" w:tplc="77DA5C1E">
      <w:start w:val="1"/>
      <w:numFmt w:val="decimal"/>
      <w:lvlText w:val="%7."/>
      <w:lvlJc w:val="left"/>
      <w:pPr>
        <w:ind w:left="5040" w:hanging="360"/>
      </w:pPr>
    </w:lvl>
    <w:lvl w:ilvl="7" w:tplc="67EC40F0">
      <w:start w:val="1"/>
      <w:numFmt w:val="lowerLetter"/>
      <w:lvlText w:val="%8."/>
      <w:lvlJc w:val="left"/>
      <w:pPr>
        <w:ind w:left="5760" w:hanging="360"/>
      </w:pPr>
    </w:lvl>
    <w:lvl w:ilvl="8" w:tplc="A0543E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22"/>
    <w:rsid w:val="005F4908"/>
    <w:rsid w:val="00B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c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tsm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User_501</dc:creator>
  <cp:keywords/>
  <dc:description/>
  <cp:lastModifiedBy>DNA7 X64</cp:lastModifiedBy>
  <cp:revision>77</cp:revision>
  <dcterms:created xsi:type="dcterms:W3CDTF">2022-08-03T09:59:00Z</dcterms:created>
  <dcterms:modified xsi:type="dcterms:W3CDTF">2024-04-11T08:11:00Z</dcterms:modified>
</cp:coreProperties>
</file>