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4F" w:rsidRDefault="00F4489C"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2" t="-282" r="-72" b="-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C4F" w:rsidRDefault="00E44C4F"/>
    <w:p w:rsidR="00E44C4F" w:rsidRDefault="00E44C4F"/>
    <w:p w:rsidR="00E44C4F" w:rsidRDefault="00E44C4F"/>
    <w:p w:rsidR="00E44C4F" w:rsidRDefault="00E44C4F">
      <w:pPr>
        <w:rPr>
          <w:rFonts w:cs="Segoe UI"/>
          <w:b/>
          <w:bCs/>
          <w:sz w:val="28"/>
          <w:szCs w:val="28"/>
        </w:rPr>
      </w:pPr>
    </w:p>
    <w:p w:rsidR="00E44C4F" w:rsidRDefault="00F4489C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 xml:space="preserve">Эксперты ответят на вопросы </w:t>
      </w:r>
    </w:p>
    <w:p w:rsidR="00E44C4F" w:rsidRDefault="00F4489C">
      <w:pPr>
        <w:jc w:val="center"/>
        <w:rPr>
          <w:b/>
        </w:rPr>
      </w:pPr>
      <w:r>
        <w:rPr>
          <w:b/>
          <w:color w:val="000000"/>
          <w:sz w:val="30"/>
          <w:szCs w:val="30"/>
        </w:rPr>
        <w:t>о кадастровой стоимости недвижимости</w:t>
      </w:r>
    </w:p>
    <w:p w:rsidR="00E44C4F" w:rsidRDefault="00E44C4F">
      <w:pPr>
        <w:ind w:firstLine="709"/>
        <w:jc w:val="center"/>
        <w:rPr>
          <w:color w:val="000000"/>
          <w:sz w:val="28"/>
          <w:szCs w:val="28"/>
        </w:rPr>
      </w:pPr>
    </w:p>
    <w:p w:rsidR="00E44C4F" w:rsidRDefault="00F4489C">
      <w:pPr>
        <w:pStyle w:val="aa"/>
        <w:ind w:firstLine="737"/>
        <w:jc w:val="both"/>
        <w:rPr>
          <w:szCs w:val="28"/>
        </w:rPr>
      </w:pPr>
      <w:r>
        <w:rPr>
          <w:b/>
          <w:bCs/>
          <w:szCs w:val="28"/>
        </w:rPr>
        <w:t xml:space="preserve">23 октября 2023 года с 09.00 до 12.00 часов эксперты </w:t>
      </w:r>
      <w:proofErr w:type="spellStart"/>
      <w:r>
        <w:rPr>
          <w:b/>
          <w:bCs/>
          <w:szCs w:val="28"/>
        </w:rPr>
        <w:t>Роскадастра</w:t>
      </w:r>
      <w:proofErr w:type="spellEnd"/>
      <w:r>
        <w:rPr>
          <w:b/>
          <w:bCs/>
          <w:szCs w:val="28"/>
        </w:rPr>
        <w:t xml:space="preserve"> по Алтайскому краю ответят на вопросы жителей региона о кадастровой стоимости недвижимости. Звонки будут </w:t>
      </w:r>
      <w:r>
        <w:rPr>
          <w:b/>
          <w:bCs/>
          <w:szCs w:val="28"/>
        </w:rPr>
        <w:t>приниматься по телефону 8 (3852) 55-76-59 (доб. 8121).</w:t>
      </w:r>
    </w:p>
    <w:p w:rsidR="00E44C4F" w:rsidRDefault="00F4489C">
      <w:pPr>
        <w:tabs>
          <w:tab w:val="left" w:pos="3404"/>
        </w:tabs>
        <w:ind w:firstLine="709"/>
        <w:jc w:val="both"/>
      </w:pPr>
      <w:r>
        <w:rPr>
          <w:sz w:val="28"/>
          <w:szCs w:val="28"/>
        </w:rPr>
        <w:t xml:space="preserve">Кадастровая стоимость - стоимость недвижимости, установленная в процессе государственной кадастровой оценки. В ряде случаев она может определяться индивидуально для конкретного объекта недвижимости. В </w:t>
      </w:r>
      <w:r>
        <w:rPr>
          <w:sz w:val="28"/>
          <w:szCs w:val="28"/>
        </w:rPr>
        <w:t>отличие от рыночной, которая может меняться из-за различных экономических факторов, кадастровая стоимость определяется на конкретный отрезок времени.</w:t>
      </w:r>
    </w:p>
    <w:p w:rsidR="00E44C4F" w:rsidRDefault="00F4489C">
      <w:pPr>
        <w:tabs>
          <w:tab w:val="left" w:pos="3404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>Достаточно часто собственники не знают, как пол</w:t>
      </w:r>
      <w:r>
        <w:rPr>
          <w:sz w:val="28"/>
          <w:szCs w:val="28"/>
        </w:rPr>
        <w:t>учить информацию о стоимости их недвижимости, какими сервис</w:t>
      </w:r>
      <w:r>
        <w:rPr>
          <w:sz w:val="28"/>
          <w:szCs w:val="28"/>
        </w:rPr>
        <w:t>ами и ресурсами необходимо пользоваться при этом.</w:t>
      </w:r>
    </w:p>
    <w:p w:rsidR="00E44C4F" w:rsidRDefault="00F4489C">
      <w:pPr>
        <w:pStyle w:val="aa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В связи с большим интересом собственников к теме кадастровой стоимости </w:t>
      </w:r>
      <w:proofErr w:type="gramStart"/>
      <w:r>
        <w:rPr>
          <w:szCs w:val="28"/>
          <w:shd w:val="clear" w:color="auto" w:fill="FFFFFF"/>
        </w:rPr>
        <w:t xml:space="preserve">недвижимости 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эксперты</w:t>
      </w:r>
      <w:proofErr w:type="gramEnd"/>
      <w:r>
        <w:rPr>
          <w:bCs/>
          <w:szCs w:val="28"/>
          <w:shd w:val="clear" w:color="auto" w:fill="FFFFFF"/>
        </w:rPr>
        <w:t xml:space="preserve"> </w:t>
      </w:r>
      <w:proofErr w:type="spellStart"/>
      <w:r>
        <w:rPr>
          <w:bCs/>
          <w:szCs w:val="28"/>
          <w:shd w:val="clear" w:color="auto" w:fill="FFFFFF"/>
        </w:rPr>
        <w:t>Роскадастра</w:t>
      </w:r>
      <w:proofErr w:type="spellEnd"/>
      <w:r>
        <w:rPr>
          <w:bCs/>
          <w:szCs w:val="28"/>
          <w:shd w:val="clear" w:color="auto" w:fill="FFFFFF"/>
        </w:rPr>
        <w:t xml:space="preserve"> по Алтайскому краю</w:t>
      </w:r>
      <w:r>
        <w:rPr>
          <w:szCs w:val="28"/>
          <w:shd w:val="clear" w:color="auto" w:fill="FFFFFF"/>
        </w:rPr>
        <w:t xml:space="preserve"> проведут прямую телефонную линию. Жители края смогут получить ответы на вопросы о</w:t>
      </w:r>
      <w:r>
        <w:rPr>
          <w:szCs w:val="28"/>
          <w:shd w:val="clear" w:color="auto" w:fill="FFFFFF"/>
        </w:rPr>
        <w:t>:</w:t>
      </w:r>
    </w:p>
    <w:p w:rsidR="00E44C4F" w:rsidRDefault="00F4489C">
      <w:pPr>
        <w:pStyle w:val="aa"/>
        <w:ind w:firstLine="709"/>
        <w:jc w:val="both"/>
      </w:pPr>
      <w:r>
        <w:rPr>
          <w:szCs w:val="28"/>
          <w:shd w:val="clear" w:color="auto" w:fill="FFFFFF"/>
        </w:rPr>
        <w:t>- влиянии характеристик объекта недвижимости на размер кадастровой стоимости;</w:t>
      </w:r>
    </w:p>
    <w:p w:rsidR="00E44C4F" w:rsidRDefault="00F4489C">
      <w:pPr>
        <w:pStyle w:val="aa"/>
        <w:ind w:firstLine="709"/>
        <w:jc w:val="both"/>
      </w:pPr>
      <w:r>
        <w:rPr>
          <w:szCs w:val="28"/>
          <w:shd w:val="clear" w:color="auto" w:fill="FFFFFF"/>
        </w:rPr>
        <w:t>- получении сведений о кадастровой стоимости;</w:t>
      </w:r>
    </w:p>
    <w:p w:rsidR="00E44C4F" w:rsidRDefault="00F4489C">
      <w:pPr>
        <w:pStyle w:val="aa"/>
        <w:ind w:firstLine="709"/>
        <w:jc w:val="both"/>
      </w:pPr>
      <w:r>
        <w:rPr>
          <w:szCs w:val="28"/>
          <w:shd w:val="clear" w:color="auto" w:fill="FFFFFF"/>
        </w:rPr>
        <w:t xml:space="preserve">- оспаривании кадастровой стоимости </w:t>
      </w:r>
      <w:r>
        <w:rPr>
          <w:color w:val="000000"/>
          <w:szCs w:val="28"/>
          <w:shd w:val="clear" w:color="auto" w:fill="FFFFFF"/>
        </w:rPr>
        <w:t>недвижимости;</w:t>
      </w:r>
    </w:p>
    <w:p w:rsidR="00E44C4F" w:rsidRDefault="00F4489C">
      <w:pPr>
        <w:pStyle w:val="aa"/>
        <w:ind w:firstLine="709"/>
        <w:jc w:val="both"/>
      </w:pPr>
      <w:r>
        <w:rPr>
          <w:color w:val="000000"/>
          <w:szCs w:val="28"/>
          <w:shd w:val="clear" w:color="auto" w:fill="FFFFFF"/>
        </w:rPr>
        <w:t xml:space="preserve">- изменениях законодательства в сфере кадастровой оценки недвижимости </w:t>
      </w:r>
      <w:r>
        <w:rPr>
          <w:szCs w:val="28"/>
          <w:shd w:val="clear" w:color="auto" w:fill="FFFFFF"/>
        </w:rPr>
        <w:t>и пр.</w:t>
      </w:r>
    </w:p>
    <w:p w:rsidR="00E44C4F" w:rsidRDefault="00F4489C">
      <w:pPr>
        <w:tabs>
          <w:tab w:val="left" w:pos="3404"/>
        </w:tabs>
        <w:ind w:firstLine="709"/>
        <w:jc w:val="both"/>
      </w:pPr>
      <w:r>
        <w:rPr>
          <w:bCs/>
          <w:sz w:val="28"/>
          <w:szCs w:val="28"/>
          <w:shd w:val="clear" w:color="auto" w:fill="FFFFFF"/>
        </w:rPr>
        <w:t>Звон</w:t>
      </w:r>
      <w:r>
        <w:rPr>
          <w:bCs/>
          <w:sz w:val="28"/>
          <w:szCs w:val="28"/>
          <w:shd w:val="clear" w:color="auto" w:fill="FFFFFF"/>
        </w:rPr>
        <w:t xml:space="preserve">ки от жителей Алтайского края будут принимаются </w:t>
      </w:r>
      <w:r>
        <w:rPr>
          <w:b/>
          <w:bCs/>
          <w:sz w:val="28"/>
          <w:szCs w:val="28"/>
          <w:shd w:val="clear" w:color="auto" w:fill="FFFFFF"/>
        </w:rPr>
        <w:t>с 09.00 до 12.00 часов 23 октября 2023 года</w:t>
      </w:r>
      <w:r>
        <w:rPr>
          <w:bCs/>
          <w:sz w:val="28"/>
          <w:szCs w:val="28"/>
          <w:shd w:val="clear" w:color="auto" w:fill="FFFFFF"/>
        </w:rPr>
        <w:t xml:space="preserve"> по телефону </w:t>
      </w:r>
      <w:r>
        <w:rPr>
          <w:b/>
          <w:bCs/>
          <w:sz w:val="28"/>
          <w:szCs w:val="28"/>
          <w:shd w:val="clear" w:color="auto" w:fill="FFFFFF"/>
        </w:rPr>
        <w:t>8 (3852) 55-76-59</w:t>
      </w:r>
      <w:r>
        <w:rPr>
          <w:bCs/>
          <w:sz w:val="28"/>
          <w:szCs w:val="28"/>
          <w:shd w:val="clear" w:color="auto" w:fill="FFFFFF"/>
        </w:rPr>
        <w:t xml:space="preserve">, добавочный </w:t>
      </w:r>
      <w:r>
        <w:rPr>
          <w:b/>
          <w:bCs/>
          <w:sz w:val="28"/>
          <w:szCs w:val="28"/>
          <w:shd w:val="clear" w:color="auto" w:fill="FFFFFF"/>
        </w:rPr>
        <w:t>8121</w:t>
      </w:r>
      <w:r>
        <w:rPr>
          <w:sz w:val="28"/>
          <w:szCs w:val="28"/>
          <w:shd w:val="clear" w:color="auto" w:fill="FFFFFF"/>
        </w:rPr>
        <w:t>.</w:t>
      </w:r>
    </w:p>
    <w:p w:rsidR="00E44C4F" w:rsidRDefault="00E44C4F">
      <w:pPr>
        <w:tabs>
          <w:tab w:val="left" w:pos="3404"/>
        </w:tabs>
        <w:ind w:firstLine="709"/>
        <w:jc w:val="both"/>
        <w:rPr>
          <w:rStyle w:val="-"/>
          <w:i/>
          <w:iCs/>
          <w:color w:val="000000"/>
          <w:u w:val="none"/>
          <w:shd w:val="clear" w:color="auto" w:fill="FFFFFF"/>
        </w:rPr>
      </w:pPr>
      <w:bookmarkStart w:id="0" w:name="_GoBack"/>
      <w:bookmarkEnd w:id="0"/>
    </w:p>
    <w:sectPr w:rsidR="00E44C4F">
      <w:pgSz w:w="11906" w:h="16838"/>
      <w:pgMar w:top="388" w:right="567" w:bottom="52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4F"/>
    <w:rsid w:val="00E44C4F"/>
    <w:rsid w:val="00F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653A-8CD2-487B-A961-E96BC3A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333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unhideWhenUsed/>
    <w:rsid w:val="00F3339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33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F33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имвол нумерации"/>
    <w:qFormat/>
  </w:style>
  <w:style w:type="character" w:customStyle="1" w:styleId="a8">
    <w:name w:val="Посещённая гиперссылка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F3339B"/>
    <w:pPr>
      <w:jc w:val="center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footer"/>
    <w:basedOn w:val="a"/>
    <w:uiPriority w:val="99"/>
    <w:unhideWhenUsed/>
    <w:rsid w:val="00F3339B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F3339B"/>
    <w:pPr>
      <w:spacing w:after="96"/>
    </w:pPr>
  </w:style>
  <w:style w:type="paragraph" w:styleId="af2">
    <w:name w:val="Balloon Text"/>
    <w:basedOn w:val="a"/>
    <w:uiPriority w:val="99"/>
    <w:semiHidden/>
    <w:unhideWhenUsed/>
    <w:qFormat/>
    <w:rsid w:val="00F3339B"/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unhideWhenUsed/>
    <w:rsid w:val="00F333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Нечаева Марина Викторовна</cp:lastModifiedBy>
  <cp:revision>28</cp:revision>
  <cp:lastPrinted>2022-08-01T15:52:00Z</cp:lastPrinted>
  <dcterms:created xsi:type="dcterms:W3CDTF">2022-01-18T09:05:00Z</dcterms:created>
  <dcterms:modified xsi:type="dcterms:W3CDTF">2023-10-19T06:37:00Z</dcterms:modified>
  <dc:language>ru-RU</dc:language>
</cp:coreProperties>
</file>