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A58D6" w14:textId="77777777" w:rsidR="00D22EA8" w:rsidRPr="00321738" w:rsidRDefault="00D22EA8" w:rsidP="00D22EA8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738">
        <w:rPr>
          <w:rFonts w:ascii="Times New Roman" w:hAnsi="Times New Roman" w:cs="Times New Roman"/>
          <w:b/>
          <w:bCs/>
          <w:sz w:val="28"/>
          <w:szCs w:val="28"/>
        </w:rPr>
        <w:t>Госуслуги-это просто!</w:t>
      </w:r>
    </w:p>
    <w:p w14:paraId="782ED62A" w14:textId="77777777" w:rsidR="00D22EA8" w:rsidRPr="00321738" w:rsidRDefault="00D22EA8" w:rsidP="00D22E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1738">
        <w:rPr>
          <w:rFonts w:ascii="Times New Roman" w:hAnsi="Times New Roman" w:cs="Times New Roman"/>
          <w:sz w:val="24"/>
          <w:szCs w:val="24"/>
        </w:rPr>
        <w:t xml:space="preserve">Многие слышали от знакомых и друзей о портале Госуслуг и о том, насколько проще воспользоваться порталом, чем как раньше, выделить свободный день, записаться на прием, чтобы посетить то или иное учреждение, потерять свое драгоценное время в очереди.  Да, действительно Госуслуги значительно экономят Ваше время, ведь они работают </w:t>
      </w:r>
      <w:r w:rsidRPr="00321738">
        <w:rPr>
          <w:rFonts w:ascii="Times New Roman" w:hAnsi="Times New Roman" w:cs="Times New Roman"/>
          <w:sz w:val="24"/>
          <w:szCs w:val="24"/>
          <w:shd w:val="clear" w:color="auto" w:fill="FFFFFF"/>
        </w:rPr>
        <w:t>без выходных и праздничных дней, поэтому подать электронное заявление можно в любое время.</w:t>
      </w:r>
    </w:p>
    <w:p w14:paraId="37DB13F3" w14:textId="77777777" w:rsidR="00D22EA8" w:rsidRPr="00321738" w:rsidRDefault="00D22EA8" w:rsidP="00D22EA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1738">
        <w:rPr>
          <w:rFonts w:ascii="Times New Roman" w:hAnsi="Times New Roman" w:cs="Times New Roman"/>
          <w:sz w:val="24"/>
          <w:szCs w:val="24"/>
        </w:rPr>
        <w:t>Через портал Госуслуг можно подать заявления в администрацию ЗАТО Сибирский по различным вопросам. Так, Госуслуги помогут, если вам необходимы:</w:t>
      </w:r>
    </w:p>
    <w:p w14:paraId="6A993382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Выдача разрешений на строительство и ввод объектов в эксплуатацию</w:t>
        </w:r>
      </w:hyperlink>
    </w:p>
    <w:p w14:paraId="1259E117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и допустимости (недопустимости) размещения объекта индивидуального жилищного строительства или садового дома на земельном участке, а также выдача уведомления о соответствии (несоответствии) постоянного или реконструированного объекта индивидуального жилищного строительства или садового дома на земельном участке требованиям законодательства о градостроительной деятельности</w:t>
        </w:r>
      </w:hyperlink>
    </w:p>
    <w:p w14:paraId="1D1CE12F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Выдача градостроительного плана земельного участка</w:t>
        </w:r>
      </w:hyperlink>
    </w:p>
    <w:p w14:paraId="77F799E5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Назначение выплаты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</w:t>
        </w:r>
      </w:hyperlink>
    </w:p>
    <w:p w14:paraId="70D7CD84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9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Выдача разрешений (ордеров) на проведение земляных работ</w:t>
        </w:r>
      </w:hyperlink>
    </w:p>
    <w:p w14:paraId="21F42D60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</w:t>
        </w:r>
      </w:hyperlink>
    </w:p>
    <w:p w14:paraId="2F7D8F6C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1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Прием заявлений и выдача документов о согласовании переустройства и (или) перепланировки помещения в многоквартирном доме</w:t>
        </w:r>
      </w:hyperlink>
    </w:p>
    <w:p w14:paraId="7EF3EA03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2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Утверждение схемы расположения земельного участка или земельных участков на кадастровом плане </w:t>
        </w:r>
        <w:proofErr w:type="gramStart"/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территории муниципального образования городского округа</w:t>
        </w:r>
        <w:proofErr w:type="gramEnd"/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закрытого административно - территориального образования Сибирский Алтайского края</w:t>
        </w:r>
      </w:hyperlink>
    </w:p>
    <w:p w14:paraId="6E6575BD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3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Информационное обеспечение граждан и юридических лиц на основе документов Архивного фонда РФ и других архивных документов</w:t>
        </w:r>
      </w:hyperlink>
    </w:p>
    <w:p w14:paraId="4562CF38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4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</w:r>
      </w:hyperlink>
    </w:p>
    <w:p w14:paraId="7AB45F0C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5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</w:r>
      </w:hyperlink>
    </w:p>
    <w:p w14:paraId="74AF490A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6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Выдача разрешения на установку и эксплуатацию рекламной конструкции</w:t>
        </w:r>
      </w:hyperlink>
    </w:p>
    <w:p w14:paraId="0392043D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7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Выдача разрешения на использование 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</w:r>
      </w:hyperlink>
    </w:p>
    <w:p w14:paraId="13B95887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8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Предоставление разрешения на условно разрешенный вид использования земельного участка или объекта капитального строительства</w:t>
        </w:r>
      </w:hyperlink>
    </w:p>
    <w:p w14:paraId="4885E7A4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19" w:tgtFrame="_blank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</w:t>
        </w:r>
      </w:hyperlink>
    </w:p>
    <w:p w14:paraId="54146C0C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0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Постановка на учет граждан в качестве, нуждающихся в жилых помещениях, предоставляемых по договорам социального найма</w:t>
        </w:r>
      </w:hyperlink>
    </w:p>
    <w:p w14:paraId="2E81F0A9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1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Постановка на учет граждан, испытывающих потребность в древесине для собственных нужд</w:t>
        </w:r>
      </w:hyperlink>
    </w:p>
    <w:p w14:paraId="49FA573D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2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Выдача (направление) акта органа опеки и попечительства о назначении (об отказе в назначении) опекуна или заключения органа опеки и попечительства о возможности (невозможности) гражданина быть опекуном</w:t>
        </w:r>
      </w:hyperlink>
    </w:p>
    <w:p w14:paraId="23F1A2D1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3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Постановка на учет и направление детей в образовательные организации, реализующие образовательные программы дошкольного образования</w:t>
        </w:r>
      </w:hyperlink>
    </w:p>
    <w:p w14:paraId="07FFF5BC" w14:textId="77777777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4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Предоставление выписки из Реестра объектов муниципальной собственности</w:t>
        </w:r>
      </w:hyperlink>
    </w:p>
    <w:p w14:paraId="0182DD8E" w14:textId="6336B58C" w:rsidR="00D22EA8" w:rsidRDefault="00D22EA8" w:rsidP="00D22EA8">
      <w:pPr>
        <w:pStyle w:val="a5"/>
        <w:numPr>
          <w:ilvl w:val="0"/>
          <w:numId w:val="1"/>
        </w:numPr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25" w:history="1">
        <w:r w:rsidRPr="00321738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Передача в собственность граждан жилых помещений муниципального жилищного фонда муниципального образования, занимаемых ими на условиях социального найма</w:t>
        </w:r>
      </w:hyperlink>
    </w:p>
    <w:p w14:paraId="44DFAC2D" w14:textId="355961E1" w:rsidR="00D22EA8" w:rsidRPr="00321738" w:rsidRDefault="00D22EA8" w:rsidP="00D22EA8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2EA8"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Предоставление информации о порядке предоставления жилищно-коммунальных услуг населению</w:t>
      </w:r>
    </w:p>
    <w:p w14:paraId="147A432A" w14:textId="77777777" w:rsidR="00D22EA8" w:rsidRPr="00321738" w:rsidRDefault="00D22EA8" w:rsidP="00D22EA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316F6D0A" w14:textId="77777777" w:rsidR="00D22EA8" w:rsidRPr="00321738" w:rsidRDefault="00D22EA8" w:rsidP="00D22EA8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1AB6E241" w14:textId="77777777" w:rsidR="00D22EA8" w:rsidRPr="0071112B" w:rsidRDefault="00D22EA8" w:rsidP="00D22EA8">
      <w:pPr>
        <w:rPr>
          <w:rFonts w:ascii="Times New Roman" w:hAnsi="Times New Roman" w:cs="Times New Roman"/>
          <w:sz w:val="24"/>
          <w:szCs w:val="24"/>
        </w:rPr>
      </w:pPr>
    </w:p>
    <w:p w14:paraId="059FBE82" w14:textId="77777777" w:rsidR="0071131E" w:rsidRDefault="0071131E">
      <w:bookmarkStart w:id="0" w:name="_GoBack"/>
      <w:bookmarkEnd w:id="0"/>
    </w:p>
    <w:sectPr w:rsidR="00711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B241EB"/>
    <w:multiLevelType w:val="hybridMultilevel"/>
    <w:tmpl w:val="DA30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4D"/>
    <w:rsid w:val="005B564D"/>
    <w:rsid w:val="0071131E"/>
    <w:rsid w:val="00D2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89A0"/>
  <w15:chartTrackingRefBased/>
  <w15:docId w15:val="{36A94ECD-8E65-4DEF-8D12-938596B4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2E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22EA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22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birskij-r22.gosweb.gosuslugi.ru/dlya-zhiteley/uslugi-i-servisy/uslugi/naznachenie-kompensatsii-chasti-platy-s-roditeley-za-rebenkom/" TargetMode="External"/><Relationship Id="rId13" Type="http://schemas.openxmlformats.org/officeDocument/2006/relationships/hyperlink" Target="https://sibirskij-r22.gosweb.gosuslugi.ru/dlya-zhiteley/uslugi-i-servisy/uslugi/inf-obespechenie-grazhdan-i-yur-lits-na-osnove-dok-arhiv-fonda/" TargetMode="External"/><Relationship Id="rId18" Type="http://schemas.openxmlformats.org/officeDocument/2006/relationships/hyperlink" Target="https://sibirskij-r22.gosweb.gosuslugi.ru/dlya-zhiteley/uslugi-i-servisy/uslugi/predostavlenie-razresheniya-na-uslovno-razreshennyy-vid-isp-z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ibirskij-r22.gosweb.gosuslugi.ru/dlya-zhiteley/uslugi-i-servisy/uslugi/postanovka-na-uchet-grazhdan-potrebnost-v-drevesine/" TargetMode="External"/><Relationship Id="rId7" Type="http://schemas.openxmlformats.org/officeDocument/2006/relationships/hyperlink" Target="https://sibirskij-r22.gosweb.gosuslugi.ru/dlya-zhiteley/uslugi-i-servisy/uslugi/vydacha-gradostroitelnogo-plana-zemelnogo-uchastka/" TargetMode="External"/><Relationship Id="rId12" Type="http://schemas.openxmlformats.org/officeDocument/2006/relationships/hyperlink" Target="https://sibirskij-r22.gosweb.gosuslugi.ru/dlya-zhiteley/uslugi-i-servisy/uslugi/utverzhdenie-shemy-zu-na-kadastre-mo-go-zato-sib/" TargetMode="External"/><Relationship Id="rId17" Type="http://schemas.openxmlformats.org/officeDocument/2006/relationships/hyperlink" Target="https://sibirskij-r22.gosweb.gosuslugi.ru/dlya-zhiteley/uslugi-i-servisy/uslugi/razresh-na-isp-zemel-ili-zu-v-gos-ili-mun-sobstv-bez-zu-i-servit/" TargetMode="External"/><Relationship Id="rId25" Type="http://schemas.openxmlformats.org/officeDocument/2006/relationships/hyperlink" Target="https://sibirskij-r22.gosweb.gosuslugi.ru/dlya-zhiteley/uslugi-i-servisy/uslugi/v-sobstvennost-zhil-pomescheniy-mun-zhilfonda-sotsnay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birskij-r22.gosweb.gosuslugi.ru/dlya-zhiteley/uslugi-i-servisy/uslugi/vydacha-razresheniya-ustanovku-ekspluatats-reklam-konstruktsii/" TargetMode="External"/><Relationship Id="rId20" Type="http://schemas.openxmlformats.org/officeDocument/2006/relationships/hyperlink" Target="https://sibirskij-r22.gosweb.gosuslugi.ru/dlya-zhiteley/uslugi-i-servisy/uslugi/postanovka-na-uchet-grazhdan-v-zhil-pomesch-po-sotsnaym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birskij-r22.gosweb.gosuslugi.ru/dlya-zhiteley/uslugi-i-servisy/uslugi/vydacha-uvedomleniya-o-sootvetstvii-parametram/" TargetMode="External"/><Relationship Id="rId11" Type="http://schemas.openxmlformats.org/officeDocument/2006/relationships/hyperlink" Target="https://sibirskij-r22.gosweb.gosuslugi.ru/dlya-zhiteley/uslugi-i-servisy/uslugi/soglasovanii-pereustroystva-i-ili-pereplanirovki-pomescheniya/" TargetMode="External"/><Relationship Id="rId24" Type="http://schemas.openxmlformats.org/officeDocument/2006/relationships/hyperlink" Target="https://sibirskij-r22.gosweb.gosuslugi.ru/dlya-zhiteley/uslugi-i-servisy/uslugi/predostavlenie-inf-iz-reestra-obektov-mun-sobstvennosti/" TargetMode="External"/><Relationship Id="rId5" Type="http://schemas.openxmlformats.org/officeDocument/2006/relationships/hyperlink" Target="https://sibirskij-r22.gosweb.gosuslugi.ru/dlya-zhiteley/uslugi-i-servisy/uslugi/vydacha-razresheniy-stroitelstvo-i-vvod-obektov-v-ekspluatatsi/" TargetMode="External"/><Relationship Id="rId15" Type="http://schemas.openxmlformats.org/officeDocument/2006/relationships/hyperlink" Target="https://sibirskij-r22.gosweb.gosuslugi.ru/dlya-zhiteley/uslugi-i-servisy/uslugi/razresheniya-na-otklonenie-ot-predelnyh-parametrov/" TargetMode="External"/><Relationship Id="rId23" Type="http://schemas.openxmlformats.org/officeDocument/2006/relationships/hyperlink" Target="https://sibirskij-r22.gosweb.gosuslugi.ru/dlya-zhiteley/uslugi-i-servisy/uslugi/postanovka-na-uchet-i-zachisl-detey-v-obrazov-doshkol/" TargetMode="External"/><Relationship Id="rId10" Type="http://schemas.openxmlformats.org/officeDocument/2006/relationships/hyperlink" Target="https://sibirskij-r22.gosweb.gosuslugi.ru/dlya-zhiteley/uslugi-i-servisy/uslugi/prisvoenie-adresov-obektam-nedvizhimogo-imuschestva/" TargetMode="External"/><Relationship Id="rId19" Type="http://schemas.openxmlformats.org/officeDocument/2006/relationships/hyperlink" Target="https://sibirskij-r22.gosweb.gosuslugi.ru/dlya-zhiteley/uslugi-i-servisy/uslugi/zemeln-uchastkov-v-mun-sobstven-i-gos-sobstven-bez-tor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birskij-r22.gosweb.gosuslugi.ru/dlya-zhiteley/uslugi-i-servisy/uslugi/vydacha-razresheniy-orderov-na-provedenie-zemlyanyh-rabot/" TargetMode="External"/><Relationship Id="rId14" Type="http://schemas.openxmlformats.org/officeDocument/2006/relationships/hyperlink" Target="https://sibirskij-r22.gosweb.gosuslugi.ru/dlya-zhiteley/uslugi-i-servisy/uslugi/prinyatie-dok-vydacha-resheniy-o-perevode-otkaze-zhil-v-nezhil/" TargetMode="External"/><Relationship Id="rId22" Type="http://schemas.openxmlformats.org/officeDocument/2006/relationships/hyperlink" Target="https://sibirskij-r22.gosweb.gosuslugi.ru/dlya-zhiteley/uslugi-i-servisy/uslugi/vydacha-akta-organa-opeki-o-naznachenii-opekun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1072</Words>
  <Characters>6116</Characters>
  <Application>Microsoft Office Word</Application>
  <DocSecurity>0</DocSecurity>
  <Lines>50</Lines>
  <Paragraphs>14</Paragraphs>
  <ScaleCrop>false</ScaleCrop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Охрана труда</cp:lastModifiedBy>
  <cp:revision>2</cp:revision>
  <dcterms:created xsi:type="dcterms:W3CDTF">2025-02-24T07:53:00Z</dcterms:created>
  <dcterms:modified xsi:type="dcterms:W3CDTF">2025-02-24T07:55:00Z</dcterms:modified>
</cp:coreProperties>
</file>