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6C1" w:rsidRPr="007636C1" w:rsidRDefault="007636C1">
      <w:pPr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  <w:r w:rsidRPr="007636C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РЕЕСТР КОНТРОЛИРУЕМЫХ ЛИЦ</w:t>
      </w:r>
    </w:p>
    <w:p w:rsidR="007636C1" w:rsidRDefault="007636C1">
      <w:pP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7636C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Важным шагом в реализации государственной миграционной политики стал запуск</w:t>
      </w:r>
      <w:r w:rsidRPr="007636C1">
        <w:rPr>
          <w:rFonts w:ascii="Times New Roman" w:hAnsi="Times New Roman" w:cs="Times New Roman"/>
          <w:b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5 февраля текущего</w:t>
      </w:r>
      <w:r w:rsidRPr="007636C1">
        <w:rPr>
          <w:rFonts w:ascii="Times New Roman" w:hAnsi="Times New Roman" w:cs="Times New Roman"/>
          <w:b/>
          <w:color w:val="1A1A1A"/>
          <w:sz w:val="32"/>
          <w:szCs w:val="32"/>
        </w:rPr>
        <w:t xml:space="preserve"> </w:t>
      </w:r>
      <w:r w:rsidRPr="007636C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года реестра контролируемых лиц. В настоящее время он функционирует на базе</w:t>
      </w:r>
      <w:r w:rsidRPr="007636C1">
        <w:rPr>
          <w:rFonts w:ascii="Times New Roman" w:hAnsi="Times New Roman" w:cs="Times New Roman"/>
          <w:b/>
          <w:color w:val="1A1A1A"/>
          <w:sz w:val="32"/>
          <w:szCs w:val="32"/>
        </w:rPr>
        <w:t xml:space="preserve"> </w:t>
      </w:r>
      <w:r w:rsidRPr="007636C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официального сайта МВД России и на Едином портале государственных и</w:t>
      </w:r>
      <w:r w:rsidRPr="007636C1">
        <w:rPr>
          <w:rFonts w:ascii="Times New Roman" w:hAnsi="Times New Roman" w:cs="Times New Roman"/>
          <w:b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  <w:t>муниципальных услуг.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Проверить информацию о включении в реестр может бесплатно любой человек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через специальную интерактивную форму. Услуга предоставляется только на двух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ресурсах по ссылкам: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t xml:space="preserve"> </w:t>
      </w:r>
      <w:proofErr w:type="spellStart"/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мвд</w:t>
      </w:r>
      <w:proofErr w:type="gramStart"/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.р</w:t>
      </w:r>
      <w:proofErr w:type="gramEnd"/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ф</w:t>
      </w:r>
      <w:proofErr w:type="spellEnd"/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/</w:t>
      </w:r>
      <w:proofErr w:type="spellStart"/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rkl</w:t>
      </w:r>
      <w:proofErr w:type="spellEnd"/>
      <w:r w:rsidRPr="007636C1">
        <w:rPr>
          <w:rFonts w:ascii="Times New Roman" w:hAnsi="Times New Roman" w:cs="Times New Roman"/>
          <w:color w:val="1A1A1A"/>
          <w:sz w:val="32"/>
          <w:szCs w:val="32"/>
        </w:rPr>
        <w:t xml:space="preserve"> </w:t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и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t xml:space="preserve"> </w:t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gosuslugi.ru/655781/1/</w:t>
      </w:r>
      <w:proofErr w:type="spellStart"/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form</w:t>
      </w:r>
      <w:proofErr w:type="spellEnd"/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?_=</w:t>
      </w:r>
      <w:r w:rsidRPr="007636C1">
        <w:rPr>
          <w:rStyle w:val="wmi-callto"/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1739004601525</w:t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.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</w:p>
    <w:p w:rsidR="007636C1" w:rsidRDefault="007636C1">
      <w:pP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В реестре содержатся сведения о гражданах, утративших законные основания для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пребывания в России. Это те лица, которые находятся в России более трех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месяцев без патента, разрешения на работу, разрешения на временное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проживание, вида на жительство. Иностранный гражданин и лицо без гражданства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включаются в реестр и в тех случаях, когда перечисленные разрешительные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документы или правовые статусы были аннулированы. Также основанием для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внесения сведений в список контролируемых лиц является вступление в силу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обвинительного приговора суда, принятое решение о </w:t>
      </w:r>
      <w:proofErr w:type="gramStart"/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выдворении</w:t>
      </w:r>
      <w:proofErr w:type="gramEnd"/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, депортации,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нежелательности пребывания, </w:t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не разрешении</w:t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въезда и прекращении гражданства.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  </w:t>
      </w:r>
    </w:p>
    <w:p w:rsidR="007636C1" w:rsidRDefault="007636C1">
      <w:pP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База данных обновляется каждые четыре часа.  С момента запуска реестра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граждане и организации через онлайн-сервисы </w:t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МВД России и </w:t>
      </w:r>
      <w:proofErr w:type="spellStart"/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Г</w:t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осуслуг</w:t>
      </w:r>
      <w:proofErr w:type="spellEnd"/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 xml:space="preserve"> уже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провели более 688 тысяч проверок в отношении иностранцев. 592 663 из них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находятся в России законно, 95 608 – незаконно.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   Работодателям и работникам сферы услуг, в том числе образовательных,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важно помнить, что прежде чем оказать услугу иностранному гражданину либо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рассмотреть вопрос о его трудоустройстве, необходимо ознакомиться с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информацией о заказчике или потенциальном работнике.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 </w:t>
      </w:r>
    </w:p>
    <w:p w:rsidR="00213DC2" w:rsidRPr="007636C1" w:rsidRDefault="007636C1">
      <w:pPr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</w:pPr>
      <w:bookmarkStart w:id="0" w:name="_GoBack"/>
      <w:bookmarkEnd w:id="0"/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  За оказание услуг людям, включенным в реестр контролируемых лиц,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предусмотрено административное наказание.   По 30 апреля 2025 года каждый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иностранный гражданин, допустивший нарушение режима пребывания, обязан для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lastRenderedPageBreak/>
        <w:t>урегулирования своего правового положения явиться в территориальный орган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МВД России или обратиться в филиал ФГУП «ПВС» МВД России либо ГБУ г. Москвы</w:t>
      </w:r>
      <w:r>
        <w:rPr>
          <w:rFonts w:ascii="Times New Roman" w:hAnsi="Times New Roman" w:cs="Times New Roman"/>
          <w:color w:val="1A1A1A"/>
          <w:sz w:val="32"/>
          <w:szCs w:val="32"/>
        </w:rPr>
        <w:t xml:space="preserve"> </w:t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ММЦ «</w:t>
      </w:r>
      <w:proofErr w:type="spellStart"/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Сахарово</w:t>
      </w:r>
      <w:proofErr w:type="spellEnd"/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». В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t xml:space="preserve"> </w:t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соответствии с Указом Президента Российской Федерации от 30 декабря 2024 г.</w:t>
      </w:r>
      <w:r>
        <w:rPr>
          <w:rFonts w:ascii="Times New Roman" w:hAnsi="Times New Roman" w:cs="Times New Roman"/>
          <w:color w:val="1A1A1A"/>
          <w:sz w:val="32"/>
          <w:szCs w:val="32"/>
        </w:rPr>
        <w:t xml:space="preserve"> </w:t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Nº 1126 в отношении таких лиц не будут применяться меры, связанные с</w:t>
      </w:r>
      <w:r>
        <w:rPr>
          <w:rFonts w:ascii="Times New Roman" w:hAnsi="Times New Roman" w:cs="Times New Roman"/>
          <w:color w:val="1A1A1A"/>
          <w:sz w:val="32"/>
          <w:szCs w:val="32"/>
        </w:rPr>
        <w:t xml:space="preserve"> </w:t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высылкой, помещением в специальные учреждения, а также с запретом на въезд.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     Те иностранные граждане и лица без гражданства, которые урегулировали</w:t>
      </w:r>
      <w:r w:rsidRPr="007636C1">
        <w:rPr>
          <w:rFonts w:ascii="Times New Roman" w:hAnsi="Times New Roman" w:cs="Times New Roman"/>
          <w:color w:val="1A1A1A"/>
          <w:sz w:val="32"/>
          <w:szCs w:val="32"/>
        </w:rPr>
        <w:br/>
      </w:r>
      <w:r w:rsidRPr="007636C1">
        <w:rPr>
          <w:rFonts w:ascii="Times New Roman" w:hAnsi="Times New Roman" w:cs="Times New Roman"/>
          <w:color w:val="1A1A1A"/>
          <w:sz w:val="32"/>
          <w:szCs w:val="32"/>
          <w:shd w:val="clear" w:color="auto" w:fill="FFFFFF"/>
        </w:rPr>
        <w:t>свой правовой статус, исключаются из реестра контролируемых лиц.</w:t>
      </w:r>
    </w:p>
    <w:p w:rsidR="007636C1" w:rsidRPr="007636C1" w:rsidRDefault="007636C1" w:rsidP="007636C1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7636C1">
        <w:rPr>
          <w:rFonts w:ascii="Times New Roman" w:hAnsi="Times New Roman" w:cs="Times New Roman"/>
          <w:i/>
          <w:color w:val="1A1A1A"/>
          <w:sz w:val="32"/>
          <w:szCs w:val="32"/>
          <w:shd w:val="clear" w:color="auto" w:fill="FFFFFF"/>
        </w:rPr>
        <w:t>ГУ МВД России по Алтайскому краю</w:t>
      </w:r>
    </w:p>
    <w:sectPr w:rsidR="007636C1" w:rsidRPr="007636C1" w:rsidSect="007636C1">
      <w:pgSz w:w="15308" w:h="16838"/>
      <w:pgMar w:top="720" w:right="1416" w:bottom="1276" w:left="212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69E"/>
    <w:rsid w:val="007219C4"/>
    <w:rsid w:val="007636C1"/>
    <w:rsid w:val="007A210A"/>
    <w:rsid w:val="00B17B19"/>
    <w:rsid w:val="00ED569E"/>
    <w:rsid w:val="00E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636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763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2025-02-17T04:47:00Z</dcterms:created>
  <dcterms:modified xsi:type="dcterms:W3CDTF">2025-02-17T04:51:00Z</dcterms:modified>
</cp:coreProperties>
</file>