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5E" w:rsidRPr="00DD722B" w:rsidRDefault="00EF755E" w:rsidP="00EF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55E" w:rsidRPr="00DD722B" w:rsidRDefault="00DD722B" w:rsidP="00EF75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22B">
        <w:rPr>
          <w:rFonts w:ascii="Times New Roman" w:hAnsi="Times New Roman" w:cs="Times New Roman"/>
          <w:b/>
          <w:sz w:val="32"/>
          <w:szCs w:val="32"/>
        </w:rPr>
        <w:t xml:space="preserve">ИНФОРМАЦИЯ О ПОСТУПЛЕНИИ НА СЛУЖБУ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722B">
        <w:rPr>
          <w:rFonts w:ascii="Times New Roman" w:hAnsi="Times New Roman" w:cs="Times New Roman"/>
          <w:b/>
          <w:sz w:val="32"/>
          <w:szCs w:val="32"/>
        </w:rPr>
        <w:t>В ОРГАНЫ ВНУТРЕННИХ ДЕЛ</w:t>
      </w:r>
    </w:p>
    <w:p w:rsidR="00EF755E" w:rsidRPr="00DD722B" w:rsidRDefault="00EF755E" w:rsidP="00EF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31AAC" w:rsidRPr="00DD722B" w:rsidRDefault="00631AAC" w:rsidP="00631AAC">
      <w:pPr>
        <w:widowControl w:val="0"/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Указом Президента Российской Федерации от 30 декабря 2022 года № 984 установлен упрощённый порядок поступления на службу в органы внутренних дел Российской Федерации на территориях Донецкой Народной Республики, Луганской Народной Республики, Запорожской и Херсонской областей, на </w:t>
      </w:r>
      <w:proofErr w:type="gramStart"/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основании</w:t>
      </w:r>
      <w:proofErr w:type="gramEnd"/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которого для граждан, впервые поступающих на службу в органы внутренних дел, и бывших сотрудников органов внутренних дел Российской Федерации:</w:t>
      </w:r>
    </w:p>
    <w:p w:rsidR="00631AAC" w:rsidRPr="00DD722B" w:rsidRDefault="00631AAC" w:rsidP="00631AAC">
      <w:pPr>
        <w:widowControl w:val="0"/>
        <w:numPr>
          <w:ilvl w:val="0"/>
          <w:numId w:val="1"/>
        </w:numPr>
        <w:tabs>
          <w:tab w:val="left" w:pos="1411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предельный возраст поступления на службу определяется возрастными ограничениями при назначении на должности, предусматривающие:</w:t>
      </w:r>
    </w:p>
    <w:p w:rsidR="00631AAC" w:rsidRPr="00DD722B" w:rsidRDefault="00631AAC" w:rsidP="00631AAC">
      <w:pPr>
        <w:widowControl w:val="0"/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присвоение специального звания полковника полиции, полковника внутренней службы, полковника юстиции - 60 лет;</w:t>
      </w:r>
    </w:p>
    <w:p w:rsidR="00631AAC" w:rsidRPr="00DD722B" w:rsidRDefault="00631AAC" w:rsidP="00631AAC">
      <w:pPr>
        <w:widowControl w:val="0"/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присвоение специального звания среднего начальствующего состава, майора полиции, майора внутренней службы, майора юстиции, подполковника полиции, подполковника внутренней службы, подполковника юстиции - 55 лет;</w:t>
      </w:r>
    </w:p>
    <w:p w:rsidR="00631AAC" w:rsidRPr="00DD722B" w:rsidRDefault="00631AAC" w:rsidP="00631AAC">
      <w:pPr>
        <w:widowControl w:val="0"/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присвоение иного специального звания - 50 лет;</w:t>
      </w:r>
    </w:p>
    <w:p w:rsidR="00631AAC" w:rsidRPr="00DD722B" w:rsidRDefault="00631AAC" w:rsidP="00631AAC">
      <w:pPr>
        <w:widowControl w:val="0"/>
        <w:numPr>
          <w:ilvl w:val="0"/>
          <w:numId w:val="1"/>
        </w:numPr>
        <w:tabs>
          <w:tab w:val="left" w:pos="1334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мероприятия по профессиональному психологическому отбору не проводятся (за исключением случаев назначения на должность руководителя (начальника) территориального органа МВД России и организаций, входящих в его систему);</w:t>
      </w:r>
    </w:p>
    <w:p w:rsidR="00631AAC" w:rsidRPr="00DD722B" w:rsidRDefault="00631AAC" w:rsidP="00631AAC">
      <w:pPr>
        <w:widowControl w:val="0"/>
        <w:numPr>
          <w:ilvl w:val="0"/>
          <w:numId w:val="1"/>
        </w:numPr>
        <w:tabs>
          <w:tab w:val="left" w:pos="1142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испытание не устанавливается;</w:t>
      </w:r>
    </w:p>
    <w:p w:rsidR="00631AAC" w:rsidRPr="00DD722B" w:rsidRDefault="00631AAC" w:rsidP="00631AAC">
      <w:pPr>
        <w:widowControl w:val="0"/>
        <w:numPr>
          <w:ilvl w:val="0"/>
          <w:numId w:val="1"/>
        </w:numPr>
        <w:tabs>
          <w:tab w:val="left" w:pos="1142"/>
        </w:tabs>
        <w:spacing w:after="0" w:line="322" w:lineRule="exact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личное поручительство не оформляется;</w:t>
      </w:r>
    </w:p>
    <w:p w:rsidR="00631AAC" w:rsidRPr="00DD722B" w:rsidRDefault="00631AAC" w:rsidP="00631AAC">
      <w:pPr>
        <w:pStyle w:val="a3"/>
        <w:numPr>
          <w:ilvl w:val="0"/>
          <w:numId w:val="1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722B">
        <w:rPr>
          <w:rFonts w:ascii="Times New Roman" w:eastAsia="Courier New" w:hAnsi="Times New Roman" w:cs="Times New Roman"/>
          <w:color w:val="000000"/>
          <w:sz w:val="32"/>
          <w:szCs w:val="32"/>
          <w:lang w:eastAsia="ru-RU"/>
        </w:rPr>
        <w:t>годность к службе определяется на основании заключения, подтверждающего соответствие требованиям к состоянию здоровья сотрудников органов внутренних дел по результатам военно-врачебной экспертизы.</w:t>
      </w:r>
    </w:p>
    <w:p w:rsidR="00631AAC" w:rsidRPr="00DD722B" w:rsidRDefault="00631AAC" w:rsidP="00631AAC">
      <w:pPr>
        <w:pStyle w:val="a3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722B">
        <w:rPr>
          <w:rFonts w:ascii="Times New Roman" w:hAnsi="Times New Roman" w:cs="Times New Roman"/>
          <w:sz w:val="32"/>
          <w:szCs w:val="32"/>
        </w:rPr>
        <w:t>Для граждан Российской Федерации, проходящих (проходивших) военную службу в вооруженных силах, воинских формированиях и органах, службу в правоохранительных органах, органах прокуратуры Донецкой Народной Республики, Луганской Народной Республики, военно-гражданской администрации Запорожской области и военно-гражданской администрации Херсонской области, предусмотрены в том числе:</w:t>
      </w:r>
    </w:p>
    <w:p w:rsidR="00631AAC" w:rsidRPr="00DD722B" w:rsidRDefault="00631AAC" w:rsidP="00631AAC">
      <w:pPr>
        <w:pStyle w:val="a3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D722B">
        <w:rPr>
          <w:rFonts w:ascii="Times New Roman" w:hAnsi="Times New Roman" w:cs="Times New Roman"/>
          <w:sz w:val="32"/>
          <w:szCs w:val="32"/>
        </w:rPr>
        <w:t>1)</w:t>
      </w:r>
      <w:r w:rsidRPr="00DD722B">
        <w:rPr>
          <w:rFonts w:ascii="Times New Roman" w:hAnsi="Times New Roman" w:cs="Times New Roman"/>
          <w:sz w:val="32"/>
          <w:szCs w:val="32"/>
        </w:rPr>
        <w:tab/>
        <w:t xml:space="preserve">возможность заключения первого контракта о прохождении службы на срок до 1 года и последующих новых контрактов на срок не менее чем на один год в течение пяти лет </w:t>
      </w:r>
      <w:r w:rsidRPr="00DD722B">
        <w:rPr>
          <w:rFonts w:ascii="Times New Roman" w:hAnsi="Times New Roman" w:cs="Times New Roman"/>
          <w:sz w:val="32"/>
          <w:szCs w:val="32"/>
        </w:rPr>
        <w:lastRenderedPageBreak/>
        <w:t>после достижения предельного возраста пребывания на службе в органах внутренних дел при условии соответствия требованиям к состоянию здоровья сотрудников органов внутренних дел по заключению военно-врачебной комиссии (наличии положительной аттестации);</w:t>
      </w:r>
      <w:proofErr w:type="gramEnd"/>
    </w:p>
    <w:p w:rsidR="00631AAC" w:rsidRPr="00DD722B" w:rsidRDefault="00631AAC" w:rsidP="00631AAC">
      <w:pPr>
        <w:pStyle w:val="a3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722B">
        <w:rPr>
          <w:rFonts w:ascii="Times New Roman" w:hAnsi="Times New Roman" w:cs="Times New Roman"/>
          <w:sz w:val="32"/>
          <w:szCs w:val="32"/>
        </w:rPr>
        <w:t>2)</w:t>
      </w:r>
      <w:r w:rsidRPr="00DD722B">
        <w:rPr>
          <w:rFonts w:ascii="Times New Roman" w:hAnsi="Times New Roman" w:cs="Times New Roman"/>
          <w:sz w:val="32"/>
          <w:szCs w:val="32"/>
        </w:rPr>
        <w:tab/>
        <w:t>присвоение первых специальных званий сотрудников органов внутренних дел Российской Федерации (до полковника полиции, полковника внутренней службы, полковника юстиции включительно), соответствующих имеющимся специальным (воинским) званиям, классным чинам прокурорских работников, и зачет срока выслуги (пребывания) в указанных званиях и классных чинах;</w:t>
      </w:r>
    </w:p>
    <w:p w:rsidR="00631AAC" w:rsidRPr="00DD722B" w:rsidRDefault="00631AAC" w:rsidP="00631AAC">
      <w:pPr>
        <w:pStyle w:val="a3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722B">
        <w:rPr>
          <w:rFonts w:ascii="Times New Roman" w:hAnsi="Times New Roman" w:cs="Times New Roman"/>
          <w:sz w:val="32"/>
          <w:szCs w:val="32"/>
        </w:rPr>
        <w:t>3)</w:t>
      </w:r>
      <w:r w:rsidRPr="00DD722B">
        <w:rPr>
          <w:rFonts w:ascii="Times New Roman" w:hAnsi="Times New Roman" w:cs="Times New Roman"/>
          <w:sz w:val="32"/>
          <w:szCs w:val="32"/>
        </w:rPr>
        <w:tab/>
        <w:t>определение годности к службе по результатам военно-врачебной экспертизы, проведенной заочно (по документам о прохождении профилактического медицинского осмотра или диспансеризации в медицинских организациях государственной или муниципальной системы здравоохранения), при условии прохождения военно-врачебной экспертизы в установленном порядке в течение одного года со дня поступления на службу;</w:t>
      </w:r>
    </w:p>
    <w:p w:rsidR="00631AAC" w:rsidRPr="00DD722B" w:rsidRDefault="00631AAC" w:rsidP="00631AAC">
      <w:pPr>
        <w:pStyle w:val="a3"/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D722B">
        <w:rPr>
          <w:rFonts w:ascii="Times New Roman" w:hAnsi="Times New Roman" w:cs="Times New Roman"/>
          <w:sz w:val="32"/>
          <w:szCs w:val="32"/>
        </w:rPr>
        <w:t>4)</w:t>
      </w:r>
      <w:r w:rsidRPr="00DD722B">
        <w:rPr>
          <w:rFonts w:ascii="Times New Roman" w:hAnsi="Times New Roman" w:cs="Times New Roman"/>
          <w:sz w:val="32"/>
          <w:szCs w:val="32"/>
        </w:rPr>
        <w:tab/>
        <w:t>признание документов о прохождении военной службы в вооруженных силах, воинских формированиях и органах, службы в правоохранительных органах, органах прокуратуры Донецкой Народной Республики, Луганской Народной Республики, военно-гражданской администрации Запорожской области и военно-гражданской администрации Херсонской области, а также военной службы (службы) в вооруженных силах, воинских формированиях, правоохранительных органах, органах прокуратуры СССР, Украины и учета их при исчислении в соответствии с законодательством</w:t>
      </w:r>
      <w:proofErr w:type="gramEnd"/>
      <w:r w:rsidRPr="00DD722B">
        <w:rPr>
          <w:rFonts w:ascii="Times New Roman" w:hAnsi="Times New Roman" w:cs="Times New Roman"/>
          <w:sz w:val="32"/>
          <w:szCs w:val="32"/>
        </w:rPr>
        <w:t xml:space="preserve"> Российской Федерации стажа службы (выслуги лет) в органах внутренних дел Российской Федерации для назначения пенсии за выслугу лет, ежемесячной надбавки за стаж службы (выслугу лет), выплаты единовременного пособия при увольнении, предоставления дополнительного отпуска за стаж службы в органах внутренних дел Российской Федерации и иных социальных гарантий.</w:t>
      </w:r>
    </w:p>
    <w:p w:rsidR="00631AAC" w:rsidRPr="00DD722B" w:rsidRDefault="00631AAC" w:rsidP="00EF7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F755E" w:rsidRPr="00DD722B" w:rsidRDefault="00DD722B" w:rsidP="00DD72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D722B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DD722B">
        <w:rPr>
          <w:rFonts w:ascii="Times New Roman" w:hAnsi="Times New Roman" w:cs="Times New Roman"/>
          <w:b/>
          <w:i/>
          <w:sz w:val="32"/>
          <w:szCs w:val="32"/>
        </w:rPr>
        <w:t xml:space="preserve">италий </w:t>
      </w:r>
      <w:proofErr w:type="spellStart"/>
      <w:r w:rsidRPr="00DD722B">
        <w:rPr>
          <w:rFonts w:ascii="Times New Roman" w:hAnsi="Times New Roman" w:cs="Times New Roman"/>
          <w:b/>
          <w:i/>
          <w:sz w:val="32"/>
          <w:szCs w:val="32"/>
        </w:rPr>
        <w:t>Дрогушин</w:t>
      </w:r>
      <w:proofErr w:type="spellEnd"/>
      <w:r w:rsidRPr="00DD722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bookmarkStart w:id="0" w:name="_GoBack"/>
      <w:bookmarkEnd w:id="0"/>
      <w:r w:rsidRPr="00DD722B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EF755E" w:rsidRPr="00DD722B">
        <w:rPr>
          <w:rFonts w:ascii="Times New Roman" w:hAnsi="Times New Roman" w:cs="Times New Roman"/>
          <w:b/>
          <w:i/>
          <w:sz w:val="32"/>
          <w:szCs w:val="32"/>
        </w:rPr>
        <w:t>ачальник штаба</w:t>
      </w:r>
      <w:r w:rsidRPr="00DD722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F755E" w:rsidRPr="00DD722B">
        <w:rPr>
          <w:rFonts w:ascii="Times New Roman" w:hAnsi="Times New Roman" w:cs="Times New Roman"/>
          <w:b/>
          <w:i/>
          <w:sz w:val="32"/>
          <w:szCs w:val="32"/>
        </w:rPr>
        <w:t xml:space="preserve">подполковник внутренней службы                                               </w:t>
      </w:r>
    </w:p>
    <w:sectPr w:rsidR="00EF755E" w:rsidRPr="00DD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6D7"/>
    <w:multiLevelType w:val="multilevel"/>
    <w:tmpl w:val="F104B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5E"/>
    <w:rsid w:val="00631AAC"/>
    <w:rsid w:val="007F53F6"/>
    <w:rsid w:val="00DD722B"/>
    <w:rsid w:val="00E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vdrogushin</dc:creator>
  <cp:keywords/>
  <dc:description/>
  <cp:lastModifiedBy>Verstka</cp:lastModifiedBy>
  <cp:revision>3</cp:revision>
  <dcterms:created xsi:type="dcterms:W3CDTF">2023-02-15T03:42:00Z</dcterms:created>
  <dcterms:modified xsi:type="dcterms:W3CDTF">2023-03-31T07:07:00Z</dcterms:modified>
</cp:coreProperties>
</file>