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CC" w:rsidRPr="005B7DCC" w:rsidRDefault="005B7DCC" w:rsidP="005B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оперативно - служебной деятельности </w:t>
      </w:r>
    </w:p>
    <w:p w:rsidR="001245E9" w:rsidRDefault="005B7DCC" w:rsidP="005B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МВД России </w:t>
      </w:r>
      <w:proofErr w:type="gramStart"/>
      <w:r w:rsidRPr="005B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5B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Сибирский за 12 месяцев 2022 года</w:t>
      </w: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CC" w:rsidRDefault="005B7DCC" w:rsidP="005B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17.01.2022 на оперативном совещании при начальнике МО МВД России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ЗАТО п. Сибирский с участием заместителей начальника, руководителей служб Межмуниципального отдела, а также с участием председателя Общественного совета при МО МВД России по ЗАТО п. Сибирский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В.М. Горбунова были 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дены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итоги работы за 12 месяцев 2022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7DCC" w:rsidRPr="005B7DCC" w:rsidRDefault="005B7DCC" w:rsidP="005B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проведения совещания </w:t>
      </w:r>
      <w:r w:rsidR="001052C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 ход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мероприятий и исполнени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требований, предъявляемых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сотрудникам полиции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стороны граждан и вышестоящих организаций, а также рассмотре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проблемы, связанны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обеспечением правопорядка и борьб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преступностью на территории обслуживания МО МВД России </w:t>
      </w:r>
      <w:proofErr w:type="gramStart"/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ЗАТО п. Сибирский</w:t>
      </w:r>
      <w:r w:rsidR="00105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12 месяцев 2022 года</w:t>
      </w:r>
      <w:bookmarkStart w:id="0" w:name="_GoBack"/>
      <w:bookmarkEnd w:id="0"/>
      <w:r w:rsidRPr="005B7D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B7DCC" w:rsidRPr="005B7DCC" w:rsidRDefault="005B7DCC" w:rsidP="005B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 на обслуживаемой территории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1173 до 1027 снизилось количество зарегистрированных 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заявлени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и сообщени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 xml:space="preserve"> о 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преступлениях, об административных правонарушениях, о 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val="ro-RO" w:eastAsia="ru-RU"/>
        </w:rPr>
        <w:t>происшествиях</w:t>
      </w:r>
      <w:r w:rsidRPr="005B7D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5B7DCC" w:rsidRPr="005B7DCC" w:rsidRDefault="005B7DCC" w:rsidP="005B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преступлений снизилось на 3,7 % (с 81 до 78). Повысилась результативность работы по расследованию преступлений на 16,6 % (с 55,8 % до 72,4 %).</w:t>
      </w:r>
    </w:p>
    <w:p w:rsidR="005B7DCC" w:rsidRPr="005B7DCC" w:rsidRDefault="005B7DCC" w:rsidP="005B7DCC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до 29 снизилось количество расследованных преступлений, по которым предварительное следствие необязательно (уголовные дела направления дознания МО и следственного комитета России), в результате чего снизилась результативность работы по расследованию преступлений на 0,5 % (с 81,1 % до 80,6 %). На аналогичном уровне осталось количество приостановленных по п.1 ч.1 ст.208 УПК РФ уголовных дел – по 7. </w:t>
      </w:r>
    </w:p>
    <w:p w:rsidR="005B7DCC" w:rsidRPr="005B7DCC" w:rsidRDefault="005B7DCC" w:rsidP="005B7DCC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до 4 снизилось количество уголовных дел оконченных свыше норм УПК РФ (без числа приостановленных), удельный вес уголовных дел оконченных свыше норм УПК РФ увеличился с 19,35 % до 22,22. (край 24,94).</w:t>
      </w:r>
    </w:p>
    <w:p w:rsidR="005B7DCC" w:rsidRDefault="005B7DCC" w:rsidP="005B7DCC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 до 18 снизилась нагрузка по оконченным производством уголовным делам и с 20 до 13 уголовных дел по направленным в суд. Для производства дополнительного дознания прокурором в отчетном периоде возвращено 1 уголовное дело. Возмещение причиненного ущерба от преступных посягательств в отчетном периоде составило 100 %. (край-55,56) </w:t>
      </w:r>
    </w:p>
    <w:p w:rsidR="005B7DCC" w:rsidRPr="005B7DCC" w:rsidRDefault="005B7DCC" w:rsidP="005B7DCC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преступлений, предварительное следствие по которым обязательно (уголовные дела следственной группы МО, следственного комитета России), снизилось на 16 % (с 50 до 42), однако улучшилась результативность работы по расследованию преступлений на 28,3 % (с 36,7 % до 65 %), снизилось количество приостановленных по п.1 ч.1 ст. 208 УПК РФ уголовных дел с 31 до 14.</w:t>
      </w:r>
    </w:p>
    <w:p w:rsidR="005B7DCC" w:rsidRDefault="005B7DCC" w:rsidP="005B7DCC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дополнительного расследования в следственную группу МО прокурором в отчетном периоде уголовных дел не возвращалось. </w:t>
      </w:r>
    </w:p>
    <w:p w:rsidR="00BF6424" w:rsidRDefault="005B7DCC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работы в отчетном периоде общее количество раскрытых преступлений сотрудниками уголовного розыска МО увеличилось на 28,6 %, с 14 до 18. </w:t>
      </w:r>
    </w:p>
    <w:p w:rsid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стабилизировались результаты работы по выявлению преступлений экономической направленности, в том числе коррупционной. Всего сотрудником </w:t>
      </w:r>
      <w:proofErr w:type="spellStart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НЭБиПК</w:t>
      </w:r>
      <w:proofErr w:type="spellEnd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3 преступления, из которых 2 преступления, предусмотренных ч.1 ст.291.2 УК РФ, относящихся к категории коррупционной направленности и 1 преступление экономической направленности, предусмотренное ч.3 ст.159.2 УК РФ. 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месяцев 2022 года в целом удалось стабилизировать обстановку в сфере выявления и раскрытия преступлений участковыми уполномоченными полиции. За отчетный период участковыми выявлено и раскрыто 19 преступлений. Нагрузка на одного участкового составила 4,8 преступления.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участковыми уполномоченными полиции выявлено 199 административных правонарушений, нагрузка на 1 участкового составила 49,8 протоколов. (край 31,4) 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оперативная обстановка на улицах и в иных общественных местах городского </w:t>
      </w:r>
      <w:proofErr w:type="gramStart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стабильная, спокойная, в отчетном периоде наблюдается снижение</w:t>
      </w:r>
      <w:r w:rsidRPr="00BF6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«рецидивной преступности» с 32 до 26 преступлений, лицами ранее совершавшими, с 19 до 12 преступлений лицами ранее судимыми. С 18 до 17 снизилось количество «пьяных преступлений», их удельный вес составил 30,9 %, удельный вес преступлений, совершенных лицами, ранее совершавшими составил 47,3 %, ранее судимыми 21,8 %.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31,2 % (с 16 до 11) снизилось количество преступлений, совершенных в общественных местах, а также на 22,2% (с 9 до 7) снизился уровень «уличной» преступности. 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обслуживаемой </w:t>
      </w:r>
      <w:proofErr w:type="gramStart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проживает и состоит на профилактическом учете в МО 4 лица формально подпадающих по действие административного надзора, 3 лица состоят под административным надзором, 11 условно-осужденных лиц. 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отчетного периода участковыми уполномоченными полиции в ходе проведения профилактической работы, с лицами, находящимися под административным надзором выявлено 7 административных правонарушений по ст.19.24 КоАП РФ, выявлено 1 преступление, предусмотренное ст.314.1 УК РФ. </w:t>
      </w:r>
    </w:p>
    <w:p w:rsid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обслуживаемой территории МО допущено один факт совершения преступления несовершеннолетним.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2022 года на территории оперативного обслуживания ОГИБДД МО МВД России </w:t>
      </w:r>
      <w:proofErr w:type="gramStart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Сибирский зарегистрировано 3 дорожно-транспортных происшествия, в которых пострадали 4 человека (2021 год – 3 ДТП, 4 человека пострадали).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Совершено 5 ДТП с причинением материального ущерба (наезд на препятствие, наезд на стоящее транспортное средство, отбрасывание предмета) (2021 год-13).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 отделением ГИБДД было выявлено: нарушений ПДД – 2135 (2021 год - 2382). Раскрыто 10 преступлений (2021 год - 8). Водителей, управляющих транспортными средствами в состоянии алкогольного опьянения – 64 (2021 год - 58), в том числе 8 по ст. 264.1 УК РФ (2021 год - 6), не имеющих права управления транспортными средствами (лишенные) – 50 (2021 год - 31), нарушение правил перевозки детей – 57 (2021 год - 47), не предоставление преимущества в движении пешеходам – 49 (2021 год - 45), нарушений ПДД пешеходами и пассажирами – 193 (2021 год – 222), нарушений правил пользования ремнями безопасности – 730 (2021 год - 705).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сотрудниками ОГИБДД МО было помещено на специализированную стоянку 97 транспортных средств (2021 год - 81).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Наложено штрафов всего – 1931, на сумму – 2402016 рублей, из них оплачено – 1748, на сумму 1235741 рублей. Процент </w:t>
      </w:r>
      <w:proofErr w:type="spellStart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взыскиваемости</w:t>
      </w:r>
      <w:proofErr w:type="spellEnd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90,5 % (</w:t>
      </w:r>
      <w:proofErr w:type="spellStart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среднекраевой</w:t>
      </w:r>
      <w:proofErr w:type="spellEnd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93 %).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проведено: информационно-пропагандистских мероприятий по профилактике ДТП в образовательных учреждениях – 28 (2021 год - 22), опубликовано 63 материала в СМИ (2021 год - 40), проведены 12 бесед в АТХ (2021 год - 3).</w:t>
      </w:r>
    </w:p>
    <w:p w:rsidR="00BF6424" w:rsidRPr="00BF6424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218 сопровождений воинских колонн патрульными автомобилями ГИБДД (2021 год - 261).</w:t>
      </w:r>
    </w:p>
    <w:p w:rsidR="00D42685" w:rsidRDefault="00BF6424" w:rsidP="00BF6424">
      <w:pPr>
        <w:pBdr>
          <w:bottom w:val="single" w:sz="4" w:space="31" w:color="FFFFFF"/>
        </w:pBd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</w:t>
      </w:r>
      <w:proofErr w:type="spellStart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-перевозящему транспорту, выявлению лиц, управляющих транспортными средствами в состоянии опьянения. За 12 месяцев 2022 года осуществлено 14 рейдовых профилактических мероприятий по выявлению водителей, управляющих ТС в состоянии алкогольного опьянения, во время которых выявлено 9 водителей в состоянии алкогольного опьянения. Кроме того, </w:t>
      </w:r>
      <w:r w:rsidRPr="00BF6424">
        <w:rPr>
          <w:rFonts w:ascii="Times New Roman" w:eastAsia="Times New Roman" w:hAnsi="Times New Roman" w:cs="Times New Roman"/>
          <w:sz w:val="28"/>
          <w:szCs w:val="28"/>
        </w:rPr>
        <w:t>проведены 22 мероприятия, направленных на профилактику правонарушений, являющихся основными причинами возникновения ДТП.</w:t>
      </w:r>
    </w:p>
    <w:p w:rsidR="006B32AD" w:rsidRPr="006B32AD" w:rsidRDefault="00BF6424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МО МВД России </w:t>
      </w:r>
      <w:proofErr w:type="gramStart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19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</w:t>
      </w:r>
      <w:r w:rsidR="0033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7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Бочарников</w:t>
      </w:r>
      <w:proofErr w:type="spellEnd"/>
      <w:r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BF6424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0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32AD" w:rsidRPr="006B3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6B32AD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B32AD" w:rsidRPr="006B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E9"/>
    <w:rsid w:val="001052C4"/>
    <w:rsid w:val="001245E9"/>
    <w:rsid w:val="00192047"/>
    <w:rsid w:val="0033203D"/>
    <w:rsid w:val="005765A2"/>
    <w:rsid w:val="005B7DCC"/>
    <w:rsid w:val="006B32AD"/>
    <w:rsid w:val="0094788A"/>
    <w:rsid w:val="00BF6424"/>
    <w:rsid w:val="00C52E51"/>
    <w:rsid w:val="00D42685"/>
    <w:rsid w:val="00DB12BA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1EA4-9880-4A66-ADE5-80CA5EF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vdrogushin</cp:lastModifiedBy>
  <cp:revision>8</cp:revision>
  <cp:lastPrinted>2021-12-06T04:37:00Z</cp:lastPrinted>
  <dcterms:created xsi:type="dcterms:W3CDTF">2020-09-08T04:34:00Z</dcterms:created>
  <dcterms:modified xsi:type="dcterms:W3CDTF">2023-01-17T08:20:00Z</dcterms:modified>
</cp:coreProperties>
</file>