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9"/>
        <w:tblW w:w="935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18" cy="8776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15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15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15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15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15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Serif" w:hAnsi="PT Serif" w:cs="PT Serif" w:eastAsia="PT Serif"/>
                <w:b w:val="false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</w:tc>
      </w:tr>
    </w:tbl>
    <w:p>
      <w:r/>
      <w:r/>
    </w:p>
    <w:p>
      <w:pPr>
        <w:jc w:val="both"/>
        <w:rPr>
          <w:rFonts w:ascii="PT Serif" w:hAnsi="PT Serif" w:cs="PT Serif" w:eastAsia="PT Serif"/>
          <w:b/>
        </w:rPr>
      </w:pPr>
      <w:r>
        <w:rPr>
          <w:rFonts w:ascii="PT Serif" w:hAnsi="PT Serif" w:cs="PT Serif" w:eastAsia="PT Serif"/>
          <w:b/>
          <w:sz w:val="26"/>
        </w:rPr>
        <w:t xml:space="preserve">Врач-педиатр из Бийска </w:t>
      </w:r>
      <w:r>
        <w:rPr>
          <w:rFonts w:ascii="PT Serif" w:hAnsi="PT Serif" w:cs="PT Serif" w:eastAsia="PT Serif"/>
          <w:b/>
          <w:sz w:val="26"/>
        </w:rPr>
        <w:t xml:space="preserve">Диляра Родионова</w:t>
      </w:r>
      <w:r>
        <w:rPr>
          <w:rFonts w:ascii="PT Serif" w:hAnsi="PT Serif" w:cs="PT Serif" w:eastAsia="PT Serif"/>
          <w:b/>
          <w:sz w:val="26"/>
        </w:rPr>
        <w:t xml:space="preserve"> стала победительницей федеральной программы «Мама-предприниматель» 2024</w:t>
      </w:r>
      <w:r>
        <w:rPr>
          <w:rFonts w:ascii="PT Serif" w:hAnsi="PT Serif" w:cs="PT Serif" w:eastAsia="PT Serif"/>
          <w:b/>
          <w:color w:val="000000"/>
          <w:sz w:val="26"/>
        </w:rPr>
        <w:t xml:space="preserve"> в Алтайском крае</w:t>
      </w:r>
      <w:r>
        <w:rPr>
          <w:b/>
        </w:rPr>
      </w:r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color w:val="000000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color w:val="000000"/>
          <w:sz w:val="26"/>
        </w:rPr>
        <w:t xml:space="preserve">В Алтайском крае завершилась федеральная образовательная программа по развитию женского бизнеса «Мама-предприниматель», организованная региональным Центром "Мой бизнес".</w:t>
        <w:br/>
        <w:t xml:space="preserve">Победительницей конкурса бизнес-проектов стала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Диляра Родионова</w:t>
      </w:r>
      <w:r>
        <w:rPr>
          <w:rFonts w:ascii="PT Serif" w:hAnsi="PT Serif" w:cs="PT Serif" w:eastAsia="PT Serif"/>
          <w:color w:val="000000"/>
          <w:sz w:val="26"/>
        </w:rPr>
        <w:t xml:space="preserve"> с проектом «Кабинет диагностики и лечения «Мамина сказка» в Бийске. В качестве приза она получила от фонда «Наше будущее» грант в размере 100 000 рублей на развитие своего дела.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  <w:color w:val="000000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color w:val="000000"/>
          <w:sz w:val="26"/>
        </w:rPr>
        <w:t xml:space="preserve">«Вы все разные, интересные, заряженные на развитие. И я уверен, что вместе с вами у нас прекрасное будущее, пока такие мамы-предпринимательницы в Алтайском крае живут и реализуют свои проекты. Всем искренне желаю удачи и </w:t>
      </w:r>
      <w:r>
        <w:rPr>
          <w:rFonts w:ascii="PT Serif" w:hAnsi="PT Serif" w:cs="PT Serif" w:eastAsia="PT Serif"/>
          <w:color w:val="000000"/>
          <w:sz w:val="26"/>
        </w:rPr>
        <w:t xml:space="preserve">двери всей инфраструктуры поддержки всегда открыты для того, чтобы сделать ваши проекты успешнее», - сказал, приветствуя участниц</w:t>
      </w:r>
      <w:r>
        <w:rPr>
          <w:rFonts w:ascii="PT Serif" w:hAnsi="PT Serif" w:cs="PT Serif" w:eastAsia="PT Serif"/>
          <w:sz w:val="26"/>
        </w:rPr>
        <w:t xml:space="preserve"> </w:t>
      </w:r>
      <w:r>
        <w:rPr>
          <w:rFonts w:ascii="PT Serif" w:hAnsi="PT Serif" w:cs="PT Serif" w:eastAsia="PT Serif"/>
          <w:color w:val="000000"/>
          <w:sz w:val="26"/>
        </w:rPr>
        <w:t xml:space="preserve">начальник управления Алтайского края по развитию предпринимательства и рыночной инфраструктуры Антон Слободчиков.</w:t>
      </w:r>
      <w:r>
        <w:rPr>
          <w:rFonts w:ascii="PT Serif" w:hAnsi="PT Serif" w:cs="PT Serif" w:eastAsia="PT Serif"/>
          <w:sz w:val="26"/>
        </w:rPr>
      </w:r>
      <w:r/>
      <w:r>
        <w:rPr>
          <w:rFonts w:ascii="PT Serif" w:hAnsi="PT Serif" w:cs="PT Serif" w:eastAsia="PT Serif"/>
          <w:color w:val="000000"/>
          <w:sz w:val="26"/>
          <w:highlight w:val="none"/>
        </w:rPr>
      </w:r>
      <w:r>
        <w:rPr>
          <w:rFonts w:ascii="PT Serif" w:hAnsi="PT Serif" w:cs="PT Serif" w:eastAsia="PT Serif"/>
          <w:color w:val="000000"/>
          <w:sz w:val="26"/>
          <w:highlight w:val="none"/>
        </w:rPr>
      </w:r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color w:val="000000"/>
          <w:sz w:val="26"/>
        </w:rPr>
        <w:t xml:space="preserve">На конкурсе был представлен 31 бизнес-проект. В числе экспертов - опытные предприниматели Алтайского края и руководители региональной инфраструктуры поддержки бизнеса. Темы проектов разнообразны: это и обучение детей и взрослых (школа дизайна интерьера, шко</w:t>
      </w:r>
      <w:r>
        <w:rPr>
          <w:rFonts w:ascii="PT Serif" w:hAnsi="PT Serif" w:cs="PT Serif" w:eastAsia="PT Serif"/>
          <w:color w:val="000000"/>
          <w:sz w:val="26"/>
        </w:rPr>
        <w:t xml:space="preserve">ла массажа, комьюнити пространство для девочек подростков 9 - 13 лет, центр подготовки к ЕГЭ и ОГЭ по русскому языку, детский психолого-развивающий центр, центр осознанного родительства, кабинет кинезиологии и персонального тренинга), и ремесленничество (а</w:t>
      </w:r>
      <w:r>
        <w:rPr>
          <w:rFonts w:ascii="PT Serif" w:hAnsi="PT Serif" w:cs="PT Serif" w:eastAsia="PT Serif"/>
          <w:color w:val="000000"/>
          <w:sz w:val="26"/>
        </w:rPr>
        <w:t xml:space="preserve">эростаты ручной работы, изделия из природного камня, свечи и товары для дома, мастерская кожаных изделий), пошив одежды и детского текстиля, литературно-тематическое кафе и другие.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color w:val="000000"/>
          <w:sz w:val="26"/>
        </w:rPr>
        <w:t xml:space="preserve">Финалу предшествовало обучение основам предпринимательства. Из 90 заявок только 35 прошли региональный отборочный тур и получили возможность пройти тренинги и мастер-классы у бизнес-экспертов региона. Они обучались основам создания продукта и маркетинга, </w:t>
      </w:r>
      <w:r>
        <w:rPr>
          <w:rFonts w:ascii="PT Serif" w:hAnsi="PT Serif" w:cs="PT Serif" w:eastAsia="PT Serif"/>
          <w:color w:val="000000"/>
          <w:sz w:val="26"/>
        </w:rPr>
        <w:t xml:space="preserve">нюансам финансовой и налоговой грамотности, работали над созданием собственного бизнес-плана и учились навыкам презентации проектов.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color w:val="000000"/>
          <w:sz w:val="26"/>
        </w:rPr>
        <w:t xml:space="preserve">- Я врач педиатр и врач ультразвуковой диагностики. Два с половиной года назад у меня зародилась идея создания кабинета для приема малышей, где мамочки могут решить все свои вопросы за один прием в одном</w:t>
      </w:r>
      <w:r>
        <w:rPr>
          <w:rFonts w:ascii="PT Serif" w:hAnsi="PT Serif" w:cs="PT Serif" w:eastAsia="PT Serif"/>
          <w:color w:val="000000"/>
          <w:sz w:val="26"/>
        </w:rPr>
        <w:t xml:space="preserve"> кабинете. В диагностике и лечении использую принципы доказательной медицины через призму опыта и индивидуальности ребёнка. На программе я еще раз убедилась в востребованности своих услуг, просчитала финансовый план и решилась на запуск новой услуги «Мой п</w:t>
      </w:r>
      <w:r>
        <w:rPr>
          <w:rFonts w:ascii="PT Serif" w:hAnsi="PT Serif" w:cs="PT Serif" w:eastAsia="PT Serif"/>
          <w:color w:val="000000"/>
          <w:sz w:val="26"/>
        </w:rPr>
        <w:t xml:space="preserve">ервый месяц». Средства гранта потрачу на приобретение специального программного обеспечения либо покупку оборудования для бескровного измерения билирубина при желтухе у младенцев. Планирую активно развивать личный бренд, соответственно улучшать узнаваемость</w:t>
      </w:r>
      <w:r>
        <w:rPr>
          <w:rFonts w:ascii="PT Serif" w:hAnsi="PT Serif" w:cs="PT Serif" w:eastAsia="PT Serif"/>
          <w:color w:val="000000"/>
          <w:sz w:val="26"/>
        </w:rPr>
        <w:t xml:space="preserve"> и лояльность пациентов, - поделилась </w:t>
      </w:r>
      <w:r>
        <w:rPr>
          <w:rFonts w:ascii="PT Serif" w:hAnsi="PT Serif" w:cs="PT Serif" w:eastAsia="PT Serif"/>
          <w:color w:val="000000"/>
          <w:sz w:val="26"/>
        </w:rPr>
        <w:t xml:space="preserve">победительница проекта «Мама-предприниматель» Диляра Родионова.</w:t>
      </w:r>
      <w:r>
        <w:rPr>
          <w:rFonts w:ascii="PT Serif" w:hAnsi="PT Serif" w:cs="PT Serif" w:eastAsia="PT Serif"/>
          <w:sz w:val="26"/>
        </w:rPr>
      </w:r>
      <w:r/>
      <w:r>
        <w:rPr>
          <w:rFonts w:ascii="PT Serif" w:hAnsi="PT Serif" w:cs="PT Serif" w:eastAsia="PT Serif"/>
          <w:color w:val="000000"/>
          <w:sz w:val="26"/>
        </w:rPr>
      </w:r>
      <w:r/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  <w:b w:val="false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color w:val="000000"/>
          <w:sz w:val="26"/>
        </w:rPr>
        <w:t xml:space="preserve"> «На программе мы организуем общение участниц с действующими предпринимательницами, имеющими опыт запуска и реализации проектов. Мамочки посетили</w:t>
      </w:r>
      <w:r>
        <w:rPr>
          <w:rFonts w:ascii="PT Serif" w:hAnsi="PT Serif" w:cs="PT Serif" w:eastAsia="PT Serif"/>
          <w:b/>
          <w:color w:val="000000"/>
          <w:sz w:val="26"/>
        </w:rPr>
        <w:t xml:space="preserve">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Школу для родителей Натальи Башлыковой, Спа-центр «Авиталь» Надежды Буяновой, гончарную школа «Manos» Екатерины Бывших,  также состоялись встречи с Галиной Бондаревой (производство ПП десертов) и Ульяной Салеевой (производство бытовой химии под торговой маркой AlaStar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).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 </w:t>
      </w:r>
      <w:r>
        <w:rPr>
          <w:rFonts w:ascii="PT Serif" w:hAnsi="PT Serif" w:cs="PT Serif" w:eastAsia="PT Serif"/>
          <w:color w:val="000000"/>
          <w:sz w:val="26"/>
        </w:rPr>
        <w:t xml:space="preserve">Такие события не только вдохновляют, но и позволяют действующим предпринимателям поделиться опытом, а начинающим посмотреть на бизнес-процессы изнутри и понять, на что необходимо обращать внимание при оказании услуг или производстве товаров» — рассказывае</w:t>
      </w:r>
      <w:r>
        <w:rPr>
          <w:rFonts w:ascii="PT Serif" w:hAnsi="PT Serif" w:cs="PT Serif" w:eastAsia="PT Serif"/>
          <w:color w:val="000000"/>
          <w:sz w:val="26"/>
        </w:rPr>
        <w:t xml:space="preserve">т сертифицированный тренер по реализации программ обучения АО «Корпорация «МСП», заместитель директора НО «Алтайский фонд МСП»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Ирина Черепанова.</w:t>
      </w:r>
      <w:r>
        <w:rPr>
          <w:rFonts w:ascii="PT Serif" w:hAnsi="PT Serif" w:cs="PT Serif" w:eastAsia="PT Serif"/>
          <w:b w:val="false"/>
          <w:sz w:val="26"/>
        </w:rPr>
      </w:r>
      <w:r>
        <w:rPr>
          <w:b w:val="false"/>
        </w:rPr>
      </w:r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  <w:b w:val="false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b w:val="false"/>
          <w:color w:val="000000"/>
          <w:sz w:val="26"/>
        </w:rPr>
        <w:t xml:space="preserve">Участницы проекта получили подарки от федеральных и региональных партнёров. Благодарственными письмами и подарками от банка-партнера Сбер награждены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Лилия Педенко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(сенсорная комната),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Татьяна Высочкина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(школа дизайна интерьера, обучение программам для проектирования) и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Диляра Родионова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. Все участницы получили скидку в 10% на услуги платформы для изучения иностранных языков iDialogue, победительница регионального этапа бесплатным доступом на 1 месяц. По итогам конкурса от партнера проекта ВКонтакте сертификаты номиналом 10000 на продвиже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ние бизнеса вручили Татьяне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Высочкиной, Екатерине Малютиной, Инне Радюк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.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Эксперт по финансовому и бизнес планированию Ирина Турова подарила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Ольге Дудко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с проектом по пошиву детского текстиля и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Нине Говоровой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с проектом по пошиву нижнего белья участие в проекте «Дело жизни» — Секреты успеха от предпринимателей!». </w:t>
      </w:r>
      <w:r>
        <w:rPr>
          <w:rFonts w:ascii="PT Serif" w:hAnsi="PT Serif" w:cs="PT Serif" w:eastAsia="PT Serif"/>
          <w:b w:val="false"/>
          <w:sz w:val="26"/>
        </w:rPr>
      </w:r>
      <w:r>
        <w:rPr>
          <w:b w:val="false"/>
        </w:rPr>
      </w:r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  <w:b w:val="false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b w:val="false"/>
          <w:color w:val="000000"/>
          <w:sz w:val="26"/>
        </w:rPr>
        <w:t xml:space="preserve">Наталья Прокопова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 (профориентационный центр в г. Новоалтайск) и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Лилия Никулина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 (изделия из природного камня) получили сертификат от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бизнес-тренера, эксперта в построении бизнеса в сфере услуг Анны Маляр на бесплатную консультацию по маркетингу.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Победительница программы «Мама-предприниматель 2023», руководитель мастерской подарков из натуральной кожи «Экзодика» Диана Капустина  подарила 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Наталье Полянских</w:t>
      </w:r>
      <w:r>
        <w:rPr>
          <w:rFonts w:ascii="PT Serif" w:hAnsi="PT Serif" w:cs="PT Serif" w:eastAsia="PT Serif"/>
          <w:b w:val="false"/>
          <w:color w:val="000000"/>
          <w:sz w:val="26"/>
        </w:rPr>
        <w:t xml:space="preserve"> (пряничная мастерская «Имбирия») сувенир с мотивирующей надписью.</w:t>
      </w:r>
      <w:r>
        <w:rPr>
          <w:rFonts w:ascii="PT Serif" w:hAnsi="PT Serif" w:cs="PT Serif" w:eastAsia="PT Serif"/>
          <w:b w:val="false"/>
          <w:sz w:val="26"/>
        </w:rPr>
      </w:r>
      <w:r>
        <w:rPr>
          <w:b w:val="false"/>
        </w:rPr>
      </w:r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  <w:color w:val="000000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color w:val="000000"/>
          <w:sz w:val="26"/>
        </w:rPr>
        <w:t xml:space="preserve">Справка: </w:t>
      </w:r>
      <w:r/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  <w:color w:val="000000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color w:val="000000"/>
          <w:sz w:val="26"/>
        </w:rPr>
      </w:r>
      <w:r>
        <w:rPr>
          <w:rFonts w:ascii="PT Serif" w:hAnsi="PT Serif" w:cs="PT Serif" w:eastAsia="PT Serif"/>
          <w:color w:val="000000"/>
          <w:sz w:val="26"/>
        </w:rPr>
        <w:t xml:space="preserve">Федеральная образовательная программа развития женского предпринимательства «Мама-предприниматель» разработана специально для женщин в декрете и с несовершеннолетними детьми, чтобы помочь им открыть собственное дело, сочетая профессиональную самореализацию </w:t>
      </w:r>
      <w:r>
        <w:rPr>
          <w:rFonts w:ascii="PT Serif" w:hAnsi="PT Serif" w:cs="PT Serif" w:eastAsia="PT Serif"/>
          <w:color w:val="000000"/>
          <w:sz w:val="26"/>
        </w:rPr>
        <w:t xml:space="preserve">с заботой о семье.</w:t>
      </w:r>
      <w:r/>
    </w:p>
    <w:p>
      <w:pPr>
        <w:ind w:left="0" w:right="0" w:firstLine="0"/>
        <w:jc w:val="both"/>
        <w:spacing w:after="240" w:before="24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color w:val="000000"/>
          <w:sz w:val="26"/>
        </w:rPr>
      </w:r>
      <w:r>
        <w:rPr>
          <w:rFonts w:ascii="PT Serif" w:hAnsi="PT Serif" w:cs="PT Serif" w:eastAsia="PT Serif"/>
          <w:color w:val="000000"/>
          <w:sz w:val="26"/>
        </w:rPr>
        <w:t xml:space="preserve">Программа реализуется по нацпроекту «Малое и среднее предпринимательство и поддержка индивидуальной предпринимательской инициативы». Организатор программы - Минэкономразвития России, оператор - АНО «Мой бизнес - мои возможности». Соорганизаторами выступили Фонд «Наше б</w:t>
      </w:r>
      <w:r>
        <w:rPr>
          <w:rFonts w:ascii="PT Serif" w:hAnsi="PT Serif" w:cs="PT Serif" w:eastAsia="PT Serif"/>
          <w:color w:val="000000"/>
          <w:sz w:val="26"/>
        </w:rPr>
        <w:t xml:space="preserve">удущее», Корпорация МСП. Генеральный партнер - компания Wildberries, банк-партнер СБЕР, партнерами проекта стали Союз женщин России, компания VK, iDialogue.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7">
    <w:name w:val="Heading 1"/>
    <w:basedOn w:val="632"/>
    <w:next w:val="632"/>
    <w:link w:val="4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8">
    <w:name w:val="Heading 1 Char"/>
    <w:link w:val="457"/>
    <w:uiPriority w:val="9"/>
    <w:rPr>
      <w:rFonts w:ascii="Arial" w:hAnsi="Arial" w:cs="Arial" w:eastAsia="Arial"/>
      <w:sz w:val="40"/>
      <w:szCs w:val="40"/>
    </w:rPr>
  </w:style>
  <w:style w:type="paragraph" w:styleId="459">
    <w:name w:val="Heading 2"/>
    <w:basedOn w:val="632"/>
    <w:next w:val="632"/>
    <w:link w:val="4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0">
    <w:name w:val="Heading 2 Char"/>
    <w:link w:val="459"/>
    <w:uiPriority w:val="9"/>
    <w:rPr>
      <w:rFonts w:ascii="Arial" w:hAnsi="Arial" w:cs="Arial" w:eastAsia="Arial"/>
      <w:sz w:val="34"/>
    </w:rPr>
  </w:style>
  <w:style w:type="paragraph" w:styleId="461">
    <w:name w:val="Heading 3"/>
    <w:basedOn w:val="632"/>
    <w:next w:val="632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2">
    <w:name w:val="Heading 3 Char"/>
    <w:link w:val="461"/>
    <w:uiPriority w:val="9"/>
    <w:rPr>
      <w:rFonts w:ascii="Arial" w:hAnsi="Arial" w:cs="Arial" w:eastAsia="Arial"/>
      <w:sz w:val="30"/>
      <w:szCs w:val="30"/>
    </w:rPr>
  </w:style>
  <w:style w:type="paragraph" w:styleId="463">
    <w:name w:val="Heading 4"/>
    <w:basedOn w:val="632"/>
    <w:next w:val="632"/>
    <w:link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4">
    <w:name w:val="Heading 4 Char"/>
    <w:link w:val="463"/>
    <w:uiPriority w:val="9"/>
    <w:rPr>
      <w:rFonts w:ascii="Arial" w:hAnsi="Arial" w:cs="Arial" w:eastAsia="Arial"/>
      <w:b/>
      <w:bCs/>
      <w:sz w:val="26"/>
      <w:szCs w:val="26"/>
    </w:rPr>
  </w:style>
  <w:style w:type="paragraph" w:styleId="465">
    <w:name w:val="Heading 5"/>
    <w:basedOn w:val="632"/>
    <w:next w:val="632"/>
    <w:link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6">
    <w:name w:val="Heading 5 Char"/>
    <w:link w:val="465"/>
    <w:uiPriority w:val="9"/>
    <w:rPr>
      <w:rFonts w:ascii="Arial" w:hAnsi="Arial" w:cs="Arial" w:eastAsia="Arial"/>
      <w:b/>
      <w:bCs/>
      <w:sz w:val="24"/>
      <w:szCs w:val="24"/>
    </w:rPr>
  </w:style>
  <w:style w:type="paragraph" w:styleId="467">
    <w:name w:val="Heading 6"/>
    <w:basedOn w:val="632"/>
    <w:next w:val="632"/>
    <w:link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8">
    <w:name w:val="Heading 6 Char"/>
    <w:link w:val="467"/>
    <w:uiPriority w:val="9"/>
    <w:rPr>
      <w:rFonts w:ascii="Arial" w:hAnsi="Arial" w:cs="Arial" w:eastAsia="Arial"/>
      <w:b/>
      <w:bCs/>
      <w:sz w:val="22"/>
      <w:szCs w:val="22"/>
    </w:rPr>
  </w:style>
  <w:style w:type="paragraph" w:styleId="469">
    <w:name w:val="Heading 7"/>
    <w:basedOn w:val="632"/>
    <w:next w:val="632"/>
    <w:link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0">
    <w:name w:val="Heading 7 Char"/>
    <w:link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1">
    <w:name w:val="Heading 8"/>
    <w:basedOn w:val="632"/>
    <w:next w:val="632"/>
    <w:link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2">
    <w:name w:val="Heading 8 Char"/>
    <w:link w:val="471"/>
    <w:uiPriority w:val="9"/>
    <w:rPr>
      <w:rFonts w:ascii="Arial" w:hAnsi="Arial" w:cs="Arial" w:eastAsia="Arial"/>
      <w:i/>
      <w:iCs/>
      <w:sz w:val="22"/>
      <w:szCs w:val="22"/>
    </w:rPr>
  </w:style>
  <w:style w:type="paragraph" w:styleId="473">
    <w:name w:val="Heading 9"/>
    <w:basedOn w:val="632"/>
    <w:next w:val="632"/>
    <w:link w:val="4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Heading 9 Char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75">
    <w:name w:val="Title"/>
    <w:basedOn w:val="632"/>
    <w:next w:val="632"/>
    <w:link w:val="47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6">
    <w:name w:val="Title Char"/>
    <w:link w:val="475"/>
    <w:uiPriority w:val="10"/>
    <w:rPr>
      <w:sz w:val="48"/>
      <w:szCs w:val="48"/>
    </w:rPr>
  </w:style>
  <w:style w:type="paragraph" w:styleId="477">
    <w:name w:val="Subtitle"/>
    <w:basedOn w:val="632"/>
    <w:next w:val="632"/>
    <w:link w:val="478"/>
    <w:qFormat/>
    <w:uiPriority w:val="11"/>
    <w:rPr>
      <w:sz w:val="24"/>
      <w:szCs w:val="24"/>
    </w:rPr>
    <w:pPr>
      <w:spacing w:after="200" w:before="200"/>
    </w:pPr>
  </w:style>
  <w:style w:type="character" w:styleId="478">
    <w:name w:val="Subtitle Char"/>
    <w:link w:val="477"/>
    <w:uiPriority w:val="11"/>
    <w:rPr>
      <w:sz w:val="24"/>
      <w:szCs w:val="24"/>
    </w:rPr>
  </w:style>
  <w:style w:type="paragraph" w:styleId="479">
    <w:name w:val="Quote"/>
    <w:basedOn w:val="632"/>
    <w:next w:val="632"/>
    <w:link w:val="480"/>
    <w:qFormat/>
    <w:uiPriority w:val="29"/>
    <w:rPr>
      <w:i/>
    </w:rPr>
    <w:pPr>
      <w:ind w:left="720" w:right="720"/>
    </w:pPr>
  </w:style>
  <w:style w:type="character" w:styleId="480">
    <w:name w:val="Quote Char"/>
    <w:link w:val="479"/>
    <w:uiPriority w:val="29"/>
    <w:rPr>
      <w:i/>
    </w:rPr>
  </w:style>
  <w:style w:type="paragraph" w:styleId="481">
    <w:name w:val="Intense Quote"/>
    <w:basedOn w:val="632"/>
    <w:next w:val="632"/>
    <w:link w:val="48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2">
    <w:name w:val="Intense Quote Char"/>
    <w:link w:val="481"/>
    <w:uiPriority w:val="30"/>
    <w:rPr>
      <w:i/>
    </w:rPr>
  </w:style>
  <w:style w:type="paragraph" w:styleId="483">
    <w:name w:val="Header"/>
    <w:basedOn w:val="632"/>
    <w:link w:val="48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4">
    <w:name w:val="Header Char"/>
    <w:link w:val="483"/>
    <w:uiPriority w:val="99"/>
  </w:style>
  <w:style w:type="paragraph" w:styleId="485">
    <w:name w:val="Footer"/>
    <w:basedOn w:val="632"/>
    <w:link w:val="48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>
    <w:name w:val="Footer Char"/>
    <w:link w:val="485"/>
    <w:uiPriority w:val="99"/>
  </w:style>
  <w:style w:type="paragraph" w:styleId="487">
    <w:name w:val="Caption"/>
    <w:basedOn w:val="632"/>
    <w:next w:val="63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8">
    <w:name w:val="Caption Char"/>
    <w:basedOn w:val="487"/>
    <w:link w:val="485"/>
    <w:uiPriority w:val="99"/>
  </w:style>
  <w:style w:type="table" w:styleId="489">
    <w:name w:val="Table Grid"/>
    <w:basedOn w:val="63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0">
    <w:name w:val="Table Grid Light"/>
    <w:basedOn w:val="6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1">
    <w:name w:val="Plain Table 1"/>
    <w:basedOn w:val="6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2">
    <w:name w:val="Plain Table 2"/>
    <w:basedOn w:val="63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3">
    <w:name w:val="Plain Table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4">
    <w:name w:val="Plain Table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Plain Table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6">
    <w:name w:val="Grid Table 1 Light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4"/>
    <w:basedOn w:val="6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8">
    <w:name w:val="Grid Table 4 - Accent 1"/>
    <w:basedOn w:val="6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9">
    <w:name w:val="Grid Table 4 - Accent 2"/>
    <w:basedOn w:val="6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Grid Table 4 - Accent 3"/>
    <w:basedOn w:val="6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1">
    <w:name w:val="Grid Table 4 - Accent 4"/>
    <w:basedOn w:val="6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Grid Table 4 - Accent 5"/>
    <w:basedOn w:val="6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3">
    <w:name w:val="Grid Table 4 - Accent 6"/>
    <w:basedOn w:val="6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4">
    <w:name w:val="Grid Table 5 Dark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5">
    <w:name w:val="Grid Table 5 Dark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8">
    <w:name w:val="Grid Table 5 Dark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1">
    <w:name w:val="Grid Table 6 Colorful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2">
    <w:name w:val="Grid Table 6 Colorful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3">
    <w:name w:val="Grid Table 6 Colorful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4">
    <w:name w:val="Grid Table 6 Colorful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5">
    <w:name w:val="Grid Table 6 Colorful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6">
    <w:name w:val="Grid Table 6 Colorful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7">
    <w:name w:val="Grid Table 6 Colorful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8">
    <w:name w:val="Grid Table 7 Colorful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3">
    <w:name w:val="List Table 2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4">
    <w:name w:val="List Table 2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5">
    <w:name w:val="List Table 2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6">
    <w:name w:val="List Table 2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7">
    <w:name w:val="List Table 2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8">
    <w:name w:val="List Table 2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9">
    <w:name w:val="List Table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5 Dark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6 Colorful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1">
    <w:name w:val="List Table 6 Colorful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2">
    <w:name w:val="List Table 6 Colorful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3">
    <w:name w:val="List Table 6 Colorful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4">
    <w:name w:val="List Table 6 Colorful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5">
    <w:name w:val="List Table 6 Colorful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6">
    <w:name w:val="List Table 6 Colorful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7">
    <w:name w:val="List Table 7 Colorful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8">
    <w:name w:val="List Table 7 Colorful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9">
    <w:name w:val="List Table 7 Colorful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0">
    <w:name w:val="List Table 7 Colorful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1">
    <w:name w:val="List Table 7 Colorful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2">
    <w:name w:val="List Table 7 Colorful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3">
    <w:name w:val="List Table 7 Colorful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4">
    <w:name w:val="Lined - Accent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5">
    <w:name w:val="Lined - Accent 1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6">
    <w:name w:val="Lined - Accent 2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7">
    <w:name w:val="Lined - Accent 3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8">
    <w:name w:val="Lined - Accent 4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9">
    <w:name w:val="Lined - Accent 5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0">
    <w:name w:val="Lined - Accent 6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1">
    <w:name w:val="Bordered &amp; Lined - Accent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2">
    <w:name w:val="Bordered &amp; Lined - Accent 1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3">
    <w:name w:val="Bordered &amp; Lined - Accent 2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4">
    <w:name w:val="Bordered &amp; Lined - Accent 3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5">
    <w:name w:val="Bordered &amp; Lined - Accent 4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6">
    <w:name w:val="Bordered &amp; Lined - Accent 5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7">
    <w:name w:val="Bordered &amp; Lined - Accent 6"/>
    <w:basedOn w:val="6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8">
    <w:name w:val="Bordered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9">
    <w:name w:val="Bordered - Accent 1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0">
    <w:name w:val="Bordered - Accent 2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1">
    <w:name w:val="Bordered - Accent 3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2">
    <w:name w:val="Bordered - Accent 4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3">
    <w:name w:val="Bordered - Accent 5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4">
    <w:name w:val="Bordered - Accent 6"/>
    <w:basedOn w:val="6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5">
    <w:name w:val="Hyperlink"/>
    <w:uiPriority w:val="99"/>
    <w:unhideWhenUsed/>
    <w:rPr>
      <w:color w:val="0000FF" w:themeColor="hyperlink"/>
      <w:u w:val="single"/>
    </w:rPr>
  </w:style>
  <w:style w:type="paragraph" w:styleId="616">
    <w:name w:val="footnote text"/>
    <w:basedOn w:val="632"/>
    <w:link w:val="617"/>
    <w:uiPriority w:val="99"/>
    <w:semiHidden/>
    <w:unhideWhenUsed/>
    <w:rPr>
      <w:sz w:val="18"/>
    </w:rPr>
    <w:pPr>
      <w:spacing w:lineRule="auto" w:line="240" w:after="40"/>
    </w:pPr>
  </w:style>
  <w:style w:type="character" w:styleId="617">
    <w:name w:val="Footnote Text Char"/>
    <w:link w:val="616"/>
    <w:uiPriority w:val="99"/>
    <w:rPr>
      <w:sz w:val="18"/>
    </w:rPr>
  </w:style>
  <w:style w:type="character" w:styleId="618">
    <w:name w:val="footnote reference"/>
    <w:uiPriority w:val="99"/>
    <w:unhideWhenUsed/>
    <w:rPr>
      <w:vertAlign w:val="superscript"/>
    </w:rPr>
  </w:style>
  <w:style w:type="paragraph" w:styleId="619">
    <w:name w:val="endnote text"/>
    <w:basedOn w:val="632"/>
    <w:link w:val="620"/>
    <w:uiPriority w:val="99"/>
    <w:semiHidden/>
    <w:unhideWhenUsed/>
    <w:rPr>
      <w:sz w:val="20"/>
    </w:rPr>
    <w:pPr>
      <w:spacing w:lineRule="auto" w:line="240" w:after="0"/>
    </w:pPr>
  </w:style>
  <w:style w:type="character" w:styleId="620">
    <w:name w:val="Endnote Text Char"/>
    <w:link w:val="619"/>
    <w:uiPriority w:val="99"/>
    <w:rPr>
      <w:sz w:val="20"/>
    </w:rPr>
  </w:style>
  <w:style w:type="character" w:styleId="621">
    <w:name w:val="endnote reference"/>
    <w:uiPriority w:val="99"/>
    <w:semiHidden/>
    <w:unhideWhenUsed/>
    <w:rPr>
      <w:vertAlign w:val="superscript"/>
    </w:rPr>
  </w:style>
  <w:style w:type="paragraph" w:styleId="622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623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624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625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626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627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628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629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630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631">
    <w:name w:val="TOC Heading"/>
    <w:uiPriority w:val="39"/>
    <w:unhideWhenUsed/>
  </w:style>
  <w:style w:type="paragraph" w:styleId="632" w:default="1">
    <w:name w:val="Normal"/>
    <w:qFormat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No Spacing"/>
    <w:basedOn w:val="632"/>
    <w:qFormat/>
    <w:uiPriority w:val="1"/>
    <w:pPr>
      <w:spacing w:lineRule="auto" w:line="240" w:after="0"/>
    </w:pPr>
  </w:style>
  <w:style w:type="paragraph" w:styleId="636">
    <w:name w:val="List Paragraph"/>
    <w:basedOn w:val="632"/>
    <w:qFormat/>
    <w:uiPriority w:val="34"/>
    <w:pPr>
      <w:contextualSpacing w:val="true"/>
      <w:ind w:left="720"/>
    </w:pPr>
  </w:style>
  <w:style w:type="character" w:styleId="6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2024-08-05T07:49:28Z</dcterms:modified>
</cp:coreProperties>
</file>