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DD3" w:rsidRPr="00CA1EBB" w:rsidRDefault="00E40DD3" w:rsidP="00E40DD3">
      <w:pPr>
        <w:pStyle w:val="a3"/>
        <w:spacing w:before="0" w:beforeAutospacing="0" w:after="0" w:afterAutospacing="0"/>
        <w:jc w:val="center"/>
        <w:rPr>
          <w:color w:val="272934"/>
          <w:sz w:val="28"/>
          <w:szCs w:val="28"/>
        </w:rPr>
      </w:pPr>
      <w:r w:rsidRPr="00CA1EBB">
        <w:rPr>
          <w:color w:val="272934"/>
          <w:sz w:val="28"/>
          <w:szCs w:val="28"/>
        </w:rPr>
        <w:t>Как вносятся коды ОКВЭД в реестры ЕГРЮЛ и ЕГРИП</w:t>
      </w:r>
    </w:p>
    <w:p w:rsidR="00D65561" w:rsidRPr="00CA1EBB" w:rsidRDefault="00D65561" w:rsidP="00E40DD3">
      <w:pPr>
        <w:pStyle w:val="a3"/>
        <w:spacing w:before="0" w:beforeAutospacing="0" w:after="0" w:afterAutospacing="0"/>
        <w:jc w:val="center"/>
        <w:rPr>
          <w:color w:val="272934"/>
          <w:sz w:val="28"/>
          <w:szCs w:val="28"/>
        </w:rPr>
      </w:pPr>
    </w:p>
    <w:p w:rsidR="00E40DD3" w:rsidRPr="00CA1EBB" w:rsidRDefault="00E40DD3" w:rsidP="00620C0D">
      <w:pPr>
        <w:pStyle w:val="a3"/>
        <w:spacing w:before="0" w:beforeAutospacing="0" w:after="0" w:afterAutospacing="0"/>
        <w:ind w:firstLine="709"/>
        <w:jc w:val="both"/>
        <w:rPr>
          <w:color w:val="272934"/>
          <w:sz w:val="28"/>
          <w:szCs w:val="28"/>
        </w:rPr>
      </w:pPr>
      <w:r w:rsidRPr="00CA1EBB">
        <w:rPr>
          <w:color w:val="272934"/>
          <w:sz w:val="28"/>
          <w:szCs w:val="28"/>
        </w:rPr>
        <w:t>Межрайонная ИФНС России № 4 по Алтайскому краю напоминает, что с 1 сентября 2025 года изменился порядок внесения и отражения в ЕГРЮЛ и ЕГРИП сведений о кодах по ОКВЭД (Федеральный закон от 28.12.2024 № 529-ФЗ).  Законом предусмотрен поэтапный переход на новый порядок определения кодов ОКВЭД в период с 2026 по 2028 годы.</w:t>
      </w:r>
    </w:p>
    <w:p w:rsidR="00E40DD3" w:rsidRPr="00CA1EBB" w:rsidRDefault="00E40DD3" w:rsidP="00620C0D">
      <w:pPr>
        <w:pStyle w:val="a3"/>
        <w:spacing w:before="0" w:beforeAutospacing="0" w:after="0" w:afterAutospacing="0"/>
        <w:ind w:firstLine="709"/>
        <w:jc w:val="both"/>
        <w:rPr>
          <w:color w:val="272934"/>
          <w:sz w:val="28"/>
          <w:szCs w:val="28"/>
        </w:rPr>
      </w:pPr>
      <w:r w:rsidRPr="00CA1EBB">
        <w:rPr>
          <w:color w:val="272934"/>
          <w:sz w:val="28"/>
          <w:szCs w:val="28"/>
        </w:rPr>
        <w:t>В реестрах ЕГРЮЛ и ЕГРИП теперь содержатся два типа кодов по ОКВЭД: заявительные и отчетные.</w:t>
      </w:r>
    </w:p>
    <w:p w:rsidR="00E40DD3" w:rsidRPr="00CA1EBB" w:rsidRDefault="00E40DD3" w:rsidP="00620C0D">
      <w:pPr>
        <w:pStyle w:val="a3"/>
        <w:spacing w:before="0" w:beforeAutospacing="0" w:after="0" w:afterAutospacing="0"/>
        <w:ind w:firstLine="709"/>
        <w:jc w:val="both"/>
        <w:rPr>
          <w:color w:val="272934"/>
          <w:sz w:val="28"/>
          <w:szCs w:val="28"/>
        </w:rPr>
      </w:pPr>
      <w:r w:rsidRPr="00CA1EBB">
        <w:rPr>
          <w:color w:val="272934"/>
          <w:sz w:val="28"/>
          <w:szCs w:val="28"/>
        </w:rPr>
        <w:t>Коды по ОКВЭД заявительного типа определяются хозяйствующим субъектом самостоятельно и вносятся в ЕГРЮЛ и ЕГРИП в соответствии с документами, представленными при государственной регистрации. Они отражаются в выписках из ЕГРЮЛ и ЕГРИП с сентября 2025 года.</w:t>
      </w:r>
    </w:p>
    <w:p w:rsidR="00E40DD3" w:rsidRPr="00CA1EBB" w:rsidRDefault="00E40DD3" w:rsidP="00620C0D">
      <w:pPr>
        <w:pStyle w:val="a3"/>
        <w:spacing w:before="0" w:beforeAutospacing="0" w:after="0" w:afterAutospacing="0"/>
        <w:ind w:firstLine="709"/>
        <w:jc w:val="both"/>
        <w:rPr>
          <w:color w:val="272934"/>
          <w:sz w:val="28"/>
          <w:szCs w:val="28"/>
        </w:rPr>
      </w:pPr>
      <w:r w:rsidRPr="00CA1EBB">
        <w:rPr>
          <w:color w:val="272934"/>
          <w:sz w:val="28"/>
          <w:szCs w:val="28"/>
        </w:rPr>
        <w:t>Коды по ОКВЭД отчетного типа с указанием их процентных долей вносятся в ЕГРЮЛ и ЕГРИП на основании сведений, поступивших из Росстата. Они определяются Росстатом на основании первичных статистических данных, представленных хозяйствующим субъектом не позднее 1 апреля года, следующего за отчетным.</w:t>
      </w:r>
    </w:p>
    <w:p w:rsidR="00E40DD3" w:rsidRPr="00CA1EBB" w:rsidRDefault="00E40DD3" w:rsidP="00620C0D">
      <w:pPr>
        <w:pStyle w:val="a3"/>
        <w:spacing w:before="0" w:beforeAutospacing="0" w:after="0" w:afterAutospacing="0"/>
        <w:ind w:firstLine="709"/>
        <w:jc w:val="both"/>
        <w:rPr>
          <w:color w:val="272934"/>
          <w:sz w:val="28"/>
          <w:szCs w:val="28"/>
        </w:rPr>
      </w:pPr>
      <w:r w:rsidRPr="00CA1EBB">
        <w:rPr>
          <w:color w:val="272934"/>
          <w:sz w:val="28"/>
          <w:szCs w:val="28"/>
        </w:rPr>
        <w:t>Следует отметить, что Росстат на основании первичных статистических данных, поданных хозяйствующим субъектом, рассчитает процентные доли по кодам ОКВЭД и определит основной вид деятельности в соответствии с Правилами определения кодов по Общероссийскому классификатору видов экономической деятельности.</w:t>
      </w:r>
    </w:p>
    <w:p w:rsidR="00E40DD3" w:rsidRPr="00CA1EBB" w:rsidRDefault="00E40DD3" w:rsidP="00620C0D">
      <w:pPr>
        <w:pStyle w:val="a3"/>
        <w:spacing w:before="0" w:beforeAutospacing="0" w:after="0" w:afterAutospacing="0"/>
        <w:ind w:firstLine="709"/>
        <w:jc w:val="both"/>
        <w:rPr>
          <w:color w:val="272934"/>
          <w:sz w:val="28"/>
          <w:szCs w:val="28"/>
        </w:rPr>
      </w:pPr>
      <w:r w:rsidRPr="00CA1EBB">
        <w:rPr>
          <w:color w:val="272934"/>
          <w:sz w:val="28"/>
          <w:szCs w:val="28"/>
        </w:rPr>
        <w:t>Росстат с 2026 года представляет указанные сведения в ФНС России ежегодно не позднее 10 апреля.</w:t>
      </w:r>
    </w:p>
    <w:p w:rsidR="00E40DD3" w:rsidRPr="00CA1EBB" w:rsidRDefault="00E40DD3" w:rsidP="00620C0D">
      <w:pPr>
        <w:pStyle w:val="a3"/>
        <w:spacing w:before="0" w:beforeAutospacing="0" w:after="0" w:afterAutospacing="0"/>
        <w:ind w:firstLine="709"/>
        <w:jc w:val="both"/>
        <w:rPr>
          <w:color w:val="272934"/>
          <w:sz w:val="28"/>
          <w:szCs w:val="28"/>
        </w:rPr>
      </w:pPr>
      <w:r w:rsidRPr="00CA1EBB">
        <w:rPr>
          <w:color w:val="272934"/>
          <w:sz w:val="28"/>
          <w:szCs w:val="28"/>
        </w:rPr>
        <w:t>Начиная с 2026 года в выписках из ЕГРЮЛ и ЕГРИП будут отражаться коды по ОКВЭД отчетного типа (по мере поступления сведений от Росстата), а также коды по ОКВЭД заявительного типа.</w:t>
      </w:r>
    </w:p>
    <w:p w:rsidR="00E40DD3" w:rsidRPr="00CA1EBB" w:rsidRDefault="00E40DD3" w:rsidP="00620C0D">
      <w:pPr>
        <w:pStyle w:val="a3"/>
        <w:spacing w:before="0" w:beforeAutospacing="0" w:after="0" w:afterAutospacing="0"/>
        <w:ind w:firstLine="709"/>
        <w:jc w:val="both"/>
        <w:rPr>
          <w:color w:val="272934"/>
          <w:sz w:val="28"/>
          <w:szCs w:val="28"/>
        </w:rPr>
      </w:pPr>
      <w:r w:rsidRPr="00CA1EBB">
        <w:rPr>
          <w:color w:val="272934"/>
          <w:sz w:val="28"/>
          <w:szCs w:val="28"/>
        </w:rPr>
        <w:t>Любое заинтересованное лицо может получить в электронном виде выписки из ЕГРЮЛ и ЕГРИП, содержащие в том числе сведения о кодах по ОКВЭД без указания их процентных долей, на сайте ФНС России в сервисах «Предоставление сведений из ЕГРЮЛ/ЕГРИП в электронном виде» и «Прозрачный бизнес».</w:t>
      </w:r>
    </w:p>
    <w:p w:rsidR="00E40DD3" w:rsidRPr="00CA1EBB" w:rsidRDefault="00E40DD3" w:rsidP="00620C0D">
      <w:pPr>
        <w:pStyle w:val="a3"/>
        <w:spacing w:before="0" w:beforeAutospacing="0" w:after="0" w:afterAutospacing="0"/>
        <w:ind w:firstLine="709"/>
        <w:jc w:val="both"/>
        <w:rPr>
          <w:color w:val="272934"/>
          <w:sz w:val="28"/>
          <w:szCs w:val="28"/>
        </w:rPr>
      </w:pPr>
      <w:r w:rsidRPr="00CA1EBB">
        <w:rPr>
          <w:color w:val="272934"/>
          <w:sz w:val="28"/>
          <w:szCs w:val="28"/>
        </w:rPr>
        <w:t>Напоминаем, что в соответствии с законом содержащиеся в ЕГРЮЛ и ЕГРИП сведения о процентных долях видов экономической деятельности в открытом доступе не размещаются. Юридические лица и индивидуальные предприниматели могут получить в электронном виде выписку из ЕГРЮЛ и ЕГРИП, содержащую в том числе сведения о кодах по ОКВЭД с их процентными долями, только в отношении себя с использованием сервиса «Государственная онлайн-регистрация бизнеса». Органы государственной власти, иные государственные органы, органы местного самоуправления, органы государственных внебюджетных фондов, Банк России, суды могут получить в электронном виде выписку из ЕГРЮЛ и ЕГРИП, содержащую, в том числе сведения о кодах по ОКВЭД с их процентными долями, с использованием видов сведений в СМЭВ.</w:t>
      </w:r>
    </w:p>
    <w:p w:rsidR="001646E5" w:rsidRPr="00CA1EBB" w:rsidRDefault="00E40DD3" w:rsidP="00CA1EB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1EBB">
        <w:rPr>
          <w:color w:val="272934"/>
          <w:sz w:val="28"/>
          <w:szCs w:val="28"/>
        </w:rPr>
        <w:t>Подробности можно узнать на промо-странице ФНС России «Новое о кодах ОКВЭД в ЕГРЮЛ и ЕГРИП».</w:t>
      </w:r>
      <w:r w:rsidRPr="00CA1EBB">
        <w:rPr>
          <w:sz w:val="28"/>
          <w:szCs w:val="28"/>
        </w:rPr>
        <w:t xml:space="preserve"> </w:t>
      </w:r>
      <w:r w:rsidRPr="00CA1EBB">
        <w:rPr>
          <w:color w:val="272934"/>
          <w:sz w:val="28"/>
          <w:szCs w:val="28"/>
        </w:rPr>
        <w:t>https://www.nalog.gov.ru/okved/</w:t>
      </w:r>
      <w:bookmarkStart w:id="0" w:name="_GoBack"/>
      <w:bookmarkEnd w:id="0"/>
    </w:p>
    <w:sectPr w:rsidR="001646E5" w:rsidRPr="00CA1EBB" w:rsidSect="00CA1EB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D3"/>
    <w:rsid w:val="001646E5"/>
    <w:rsid w:val="00620C0D"/>
    <w:rsid w:val="009C5C1D"/>
    <w:rsid w:val="00CA1EBB"/>
    <w:rsid w:val="00D65561"/>
    <w:rsid w:val="00E4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49BBE-9739-46A7-A8C2-E19B8266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0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DFC99-197F-4132-9899-AD7D14E2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Жильцова Наталья Викторовна</dc:creator>
  <cp:keywords/>
  <dc:description/>
  <cp:lastModifiedBy>Краева Оксана Викторовна</cp:lastModifiedBy>
  <cp:revision>5</cp:revision>
  <dcterms:created xsi:type="dcterms:W3CDTF">2026-01-27T08:15:00Z</dcterms:created>
  <dcterms:modified xsi:type="dcterms:W3CDTF">2026-02-11T04:13:00Z</dcterms:modified>
</cp:coreProperties>
</file>