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79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678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78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78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78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78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/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 w:eastAsia="PT Astra Serif"/>
          <w:b/>
          <w:sz w:val="26"/>
        </w:rPr>
      </w:pPr>
      <w:r>
        <w:rPr>
          <w:rFonts w:ascii="PT Astra Serif" w:hAnsi="PT Astra Serif" w:cs="PT Astra Serif" w:eastAsia="PT Astra Serif"/>
          <w:b/>
          <w:sz w:val="26"/>
        </w:rPr>
      </w:r>
    </w:p>
    <w:p>
      <w:pPr>
        <w:jc w:val="both"/>
        <w:rPr>
          <w:rFonts w:ascii="PT Astra Serif" w:hAnsi="PT Astra Serif" w:cs="PT Astra Serif" w:eastAsia="PT Astra Serif"/>
          <w:b/>
          <w:sz w:val="26"/>
        </w:rPr>
      </w:pPr>
      <w:r>
        <w:rPr>
          <w:rFonts w:ascii="PT Astra Serif" w:hAnsi="PT Astra Serif" w:cs="PT Astra Serif" w:eastAsia="PT Astra Serif"/>
          <w:b/>
          <w:sz w:val="26"/>
        </w:rPr>
      </w:r>
      <w:r>
        <w:rPr>
          <w:rFonts w:ascii="PT Astra Serif" w:hAnsi="PT Astra Serif" w:cs="PT Astra Serif" w:eastAsia="PT Astra Serif"/>
          <w:b/>
          <w:sz w:val="26"/>
        </w:rPr>
        <w:t xml:space="preserve">140 малых компаний региона приняли участие во II Фестивале малых производств «А, это алтайское?!»</w:t>
      </w:r>
      <w:r>
        <w:rPr>
          <w:rFonts w:ascii="PT Astra Serif" w:hAnsi="PT Astra Serif" w:cs="PT Astra Serif" w:eastAsia="PT Astra Serif"/>
          <w:b/>
          <w:sz w:val="26"/>
        </w:rPr>
      </w:r>
      <w:r>
        <w:rPr>
          <w:b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24 мая в парке краевой столицы «Изумрудный» участников фестиваля приветствовал и поздравил их с Днем российского предпринимательства Губернатор региона Виктор Томенко.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«Для поддержки предпринимателей Алтайского края ежегодно проводим большое количество мероприятий, в том числе ярмарок и фестивалей, которые становятся отличными площадками для продвижения продукции.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Сегодня прогулялся в парке «Изумрудный», где проходит фестиваль «А, это алтайское?!». Одежда, товары для дома, продукты питания — уже известные бренды соседствуют с начинающими предпринимателями. И судя по большому количеству посетителей, все предпринимател</w:t>
      </w:r>
      <w:r>
        <w:rPr>
          <w:rFonts w:ascii="PT Astra Serif" w:hAnsi="PT Astra Serif" w:cs="PT Astra Serif" w:eastAsia="PT Astra Serif"/>
          <w:sz w:val="26"/>
        </w:rPr>
        <w:t xml:space="preserve">и получили отличный шанс найти своего покупателя», - отметил Виктор Томенко в Телеграм-канале.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Среди участников Губернатор отметил, например, «ШАГВПЕРЕД» - кооператив, где производят адаптивную одежду и мебель для людей с ограниченными возможностями, а также «Завьяловский кондитер», которое уже 10 лет выпускает свои угощения.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«Замечательно, что жители края реализуют столько идей, востребованных и в нашем регионе, и за его пределами. Мы – представители власти– с удовольствием поддерживаем такие инициативы», - подчеркнул Губернатор.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Предприниматели Алтайского края представили на фестивале продукцию, благодаря которой наш регион известен далеко за своими пределами: мясные деликатесы, твердые и мягкие сыры, безалкогольные напитки, растительные масла холодного отжима из орехов и масличных</w:t>
      </w:r>
      <w:r>
        <w:rPr>
          <w:rFonts w:ascii="PT Astra Serif" w:hAnsi="PT Astra Serif" w:cs="PT Astra Serif" w:eastAsia="PT Astra Serif"/>
          <w:sz w:val="26"/>
        </w:rPr>
        <w:t xml:space="preserve"> культур, каши и супы быстрого приготовления, продукцию на основе облепихи и льняного семени, чайные напитки и фитосборы, продукцию пчеловодства, кондитерские изделия и многие другие продукты питания. Их можно было приобрести, а часть -  продегустировать. В</w:t>
      </w:r>
      <w:r>
        <w:rPr>
          <w:rFonts w:ascii="PT Astra Serif" w:hAnsi="PT Astra Serif" w:cs="PT Astra Serif" w:eastAsia="PT Astra Serif"/>
          <w:sz w:val="26"/>
        </w:rPr>
        <w:t xml:space="preserve"> большом ассортименте были представлены и товары для дома и отдыха, а также биологически активные добавки и экологически чистая алтайская косметика.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На ярмарке ремесленных изделий были представлены 25 мастеров по 17 направлениям ремесленной деятельности. Участники ярмарки продемонстрировали оригинальные изделия ручной работы, выполненные к выставке «С душой к Алтаю», которая  работала на фестивале. Это </w:t>
      </w:r>
      <w:r>
        <w:rPr>
          <w:rFonts w:ascii="PT Astra Serif" w:hAnsi="PT Astra Serif" w:cs="PT Astra Serif" w:eastAsia="PT Astra Serif"/>
          <w:sz w:val="26"/>
        </w:rPr>
        <w:t xml:space="preserve">текстиль, керамика, гипсовые изделия, свечи, украшения, изделия из кедра. Состоялись мастер-классы по изготовлению сувениров из витражного стекла и стабилизированного мха, росписи 3D фигурок из гипса.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На главной сцене фестиваля прошел фэшн-показ, в котором приняли участие 25 алтайских дизайнеров. Впервые в «креативной локации» проведена выставка «Русский код в одежде». Также впервые в рамках мероприятия была показана коллекция кокошников.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На площадке социальных предпринимателей «Бизнес в деле» детей и взрослых радуют шоу мимов, поединок роботов, танцевальный баттл по брейк-дансу, гигантские напольные игры и раскраски,  твистер и дженга, восточный шатер для фото с угощениями, тир эмоций.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Справка: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Краевая ярмарка  малых производств организована в рамках национального проекта «Эффективная и конкурентная экономика» под эгидой реализуемого Минпромторгом России и Советом Федерации Федерального Собрания РФ проекта по проведению в России ярмарочных меропри</w:t>
      </w:r>
      <w:r>
        <w:rPr>
          <w:rFonts w:ascii="PT Astra Serif" w:hAnsi="PT Astra Serif" w:cs="PT Astra Serif" w:eastAsia="PT Astra Serif"/>
          <w:sz w:val="26"/>
        </w:rPr>
        <w:t xml:space="preserve">ятий под единым федеральным брендом «Всероссийская ярмарка».</w:t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99">
    <w:name w:val="Heading 1 Char"/>
    <w:basedOn w:val="674"/>
    <w:link w:val="670"/>
    <w:uiPriority w:val="9"/>
    <w:rPr>
      <w:rFonts w:ascii="Arial" w:hAnsi="Arial" w:cs="Arial" w:eastAsia="Arial"/>
      <w:sz w:val="40"/>
      <w:szCs w:val="40"/>
    </w:rPr>
  </w:style>
  <w:style w:type="character" w:styleId="500">
    <w:name w:val="Heading 2 Char"/>
    <w:basedOn w:val="674"/>
    <w:link w:val="671"/>
    <w:uiPriority w:val="9"/>
    <w:rPr>
      <w:rFonts w:ascii="Arial" w:hAnsi="Arial" w:cs="Arial" w:eastAsia="Arial"/>
      <w:sz w:val="34"/>
    </w:rPr>
  </w:style>
  <w:style w:type="character" w:styleId="501">
    <w:name w:val="Heading 3 Char"/>
    <w:basedOn w:val="674"/>
    <w:link w:val="672"/>
    <w:uiPriority w:val="9"/>
    <w:rPr>
      <w:rFonts w:ascii="Arial" w:hAnsi="Arial" w:cs="Arial" w:eastAsia="Arial"/>
      <w:sz w:val="30"/>
      <w:szCs w:val="30"/>
    </w:rPr>
  </w:style>
  <w:style w:type="character" w:styleId="502">
    <w:name w:val="Heading 4 Char"/>
    <w:basedOn w:val="674"/>
    <w:link w:val="673"/>
    <w:uiPriority w:val="9"/>
    <w:rPr>
      <w:rFonts w:ascii="Arial" w:hAnsi="Arial" w:cs="Arial" w:eastAsia="Arial"/>
      <w:b/>
      <w:bCs/>
      <w:sz w:val="26"/>
      <w:szCs w:val="26"/>
    </w:rPr>
  </w:style>
  <w:style w:type="paragraph" w:styleId="503">
    <w:name w:val="Heading 5"/>
    <w:basedOn w:val="669"/>
    <w:next w:val="669"/>
    <w:link w:val="50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04">
    <w:name w:val="Heading 5 Char"/>
    <w:basedOn w:val="674"/>
    <w:link w:val="503"/>
    <w:uiPriority w:val="9"/>
    <w:rPr>
      <w:rFonts w:ascii="Arial" w:hAnsi="Arial" w:cs="Arial" w:eastAsia="Arial"/>
      <w:b/>
      <w:bCs/>
      <w:sz w:val="24"/>
      <w:szCs w:val="24"/>
    </w:rPr>
  </w:style>
  <w:style w:type="paragraph" w:styleId="505">
    <w:name w:val="Heading 6"/>
    <w:basedOn w:val="669"/>
    <w:next w:val="669"/>
    <w:link w:val="50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06">
    <w:name w:val="Heading 6 Char"/>
    <w:basedOn w:val="674"/>
    <w:link w:val="505"/>
    <w:uiPriority w:val="9"/>
    <w:rPr>
      <w:rFonts w:ascii="Arial" w:hAnsi="Arial" w:cs="Arial" w:eastAsia="Arial"/>
      <w:b/>
      <w:bCs/>
      <w:sz w:val="22"/>
      <w:szCs w:val="22"/>
    </w:rPr>
  </w:style>
  <w:style w:type="paragraph" w:styleId="507">
    <w:name w:val="Heading 7"/>
    <w:basedOn w:val="669"/>
    <w:next w:val="669"/>
    <w:link w:val="50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8">
    <w:name w:val="Heading 7 Char"/>
    <w:basedOn w:val="674"/>
    <w:link w:val="50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9">
    <w:name w:val="Heading 8"/>
    <w:basedOn w:val="669"/>
    <w:next w:val="669"/>
    <w:link w:val="51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10">
    <w:name w:val="Heading 8 Char"/>
    <w:basedOn w:val="674"/>
    <w:link w:val="509"/>
    <w:uiPriority w:val="9"/>
    <w:rPr>
      <w:rFonts w:ascii="Arial" w:hAnsi="Arial" w:cs="Arial" w:eastAsia="Arial"/>
      <w:i/>
      <w:iCs/>
      <w:sz w:val="22"/>
      <w:szCs w:val="22"/>
    </w:rPr>
  </w:style>
  <w:style w:type="paragraph" w:styleId="511">
    <w:name w:val="Heading 9"/>
    <w:basedOn w:val="669"/>
    <w:next w:val="669"/>
    <w:link w:val="51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12">
    <w:name w:val="Heading 9 Char"/>
    <w:basedOn w:val="674"/>
    <w:link w:val="511"/>
    <w:uiPriority w:val="9"/>
    <w:rPr>
      <w:rFonts w:ascii="Arial" w:hAnsi="Arial" w:cs="Arial" w:eastAsia="Arial"/>
      <w:i/>
      <w:iCs/>
      <w:sz w:val="21"/>
      <w:szCs w:val="21"/>
    </w:rPr>
  </w:style>
  <w:style w:type="paragraph" w:styleId="513">
    <w:name w:val="List Paragraph"/>
    <w:basedOn w:val="669"/>
    <w:qFormat/>
    <w:uiPriority w:val="34"/>
    <w:pPr>
      <w:contextualSpacing w:val="true"/>
      <w:ind w:left="720"/>
    </w:pPr>
  </w:style>
  <w:style w:type="paragraph" w:styleId="514">
    <w:name w:val="Title"/>
    <w:basedOn w:val="669"/>
    <w:next w:val="669"/>
    <w:link w:val="51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15">
    <w:name w:val="Title Char"/>
    <w:basedOn w:val="674"/>
    <w:link w:val="514"/>
    <w:uiPriority w:val="10"/>
    <w:rPr>
      <w:sz w:val="48"/>
      <w:szCs w:val="48"/>
    </w:rPr>
  </w:style>
  <w:style w:type="paragraph" w:styleId="516">
    <w:name w:val="Subtitle"/>
    <w:basedOn w:val="669"/>
    <w:next w:val="669"/>
    <w:link w:val="517"/>
    <w:qFormat/>
    <w:uiPriority w:val="11"/>
    <w:rPr>
      <w:sz w:val="24"/>
      <w:szCs w:val="24"/>
    </w:rPr>
    <w:pPr>
      <w:spacing w:after="200" w:before="200"/>
    </w:pPr>
  </w:style>
  <w:style w:type="character" w:styleId="517">
    <w:name w:val="Subtitle Char"/>
    <w:basedOn w:val="674"/>
    <w:link w:val="516"/>
    <w:uiPriority w:val="11"/>
    <w:rPr>
      <w:sz w:val="24"/>
      <w:szCs w:val="24"/>
    </w:rPr>
  </w:style>
  <w:style w:type="paragraph" w:styleId="518">
    <w:name w:val="Quote"/>
    <w:basedOn w:val="669"/>
    <w:next w:val="669"/>
    <w:link w:val="519"/>
    <w:qFormat/>
    <w:uiPriority w:val="29"/>
    <w:rPr>
      <w:i/>
    </w:rPr>
    <w:pPr>
      <w:ind w:left="720" w:right="720"/>
    </w:pPr>
  </w:style>
  <w:style w:type="character" w:styleId="519">
    <w:name w:val="Quote Char"/>
    <w:link w:val="518"/>
    <w:uiPriority w:val="29"/>
    <w:rPr>
      <w:i/>
    </w:rPr>
  </w:style>
  <w:style w:type="paragraph" w:styleId="520">
    <w:name w:val="Intense Quote"/>
    <w:basedOn w:val="669"/>
    <w:next w:val="669"/>
    <w:link w:val="52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21">
    <w:name w:val="Intense Quote Char"/>
    <w:link w:val="520"/>
    <w:uiPriority w:val="30"/>
    <w:rPr>
      <w:i/>
    </w:rPr>
  </w:style>
  <w:style w:type="paragraph" w:styleId="522">
    <w:name w:val="Header"/>
    <w:basedOn w:val="669"/>
    <w:link w:val="52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3">
    <w:name w:val="Header Char"/>
    <w:basedOn w:val="674"/>
    <w:link w:val="522"/>
    <w:uiPriority w:val="99"/>
  </w:style>
  <w:style w:type="paragraph" w:styleId="524">
    <w:name w:val="Footer"/>
    <w:basedOn w:val="669"/>
    <w:link w:val="52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5">
    <w:name w:val="Footer Char"/>
    <w:basedOn w:val="674"/>
    <w:link w:val="524"/>
    <w:uiPriority w:val="99"/>
  </w:style>
  <w:style w:type="paragraph" w:styleId="526">
    <w:name w:val="Caption"/>
    <w:basedOn w:val="669"/>
    <w:next w:val="66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27">
    <w:name w:val="Caption Char"/>
    <w:basedOn w:val="526"/>
    <w:link w:val="524"/>
    <w:uiPriority w:val="99"/>
  </w:style>
  <w:style w:type="table" w:styleId="528">
    <w:name w:val="Table Grid Light"/>
    <w:basedOn w:val="6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9">
    <w:name w:val="Plain Table 1"/>
    <w:basedOn w:val="6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0">
    <w:name w:val="Plain Table 2"/>
    <w:basedOn w:val="67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1">
    <w:name w:val="Plain Table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2">
    <w:name w:val="Plain Table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Plain Table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4">
    <w:name w:val="Grid Table 1 Light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Grid Table 1 Light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Grid Table 1 Light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Grid Table 1 Light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Grid Table 1 Light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Grid Table 1 Light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Grid Table 1 Light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Grid Table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2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2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2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2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2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2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3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3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3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3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3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3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4"/>
    <w:basedOn w:val="6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56">
    <w:name w:val="Grid Table 4 - Accent 1"/>
    <w:basedOn w:val="6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7">
    <w:name w:val="Grid Table 4 - Accent 2"/>
    <w:basedOn w:val="6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8">
    <w:name w:val="Grid Table 4 - Accent 3"/>
    <w:basedOn w:val="6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59">
    <w:name w:val="Grid Table 4 - Accent 4"/>
    <w:basedOn w:val="6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60">
    <w:name w:val="Grid Table 4 - Accent 5"/>
    <w:basedOn w:val="6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61">
    <w:name w:val="Grid Table 4 - Accent 6"/>
    <w:basedOn w:val="6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62">
    <w:name w:val="Grid Table 5 Dark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63">
    <w:name w:val="Grid Table 5 Dark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64">
    <w:name w:val="Grid Table 5 Dark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65">
    <w:name w:val="Grid Table 5 Dark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66">
    <w:name w:val="Grid Table 5 Dark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7">
    <w:name w:val="Grid Table 5 Dark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8">
    <w:name w:val="Grid Table 5 Dark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69">
    <w:name w:val="Grid Table 6 Colorful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70">
    <w:name w:val="Grid Table 6 Colorful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71">
    <w:name w:val="Grid Table 6 Colorful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72">
    <w:name w:val="Grid Table 6 Colorful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73">
    <w:name w:val="Grid Table 6 Colorful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74">
    <w:name w:val="Grid Table 6 Colorful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5">
    <w:name w:val="Grid Table 6 Colorful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6">
    <w:name w:val="Grid Table 7 Colorful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Grid Table 7 Colorful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Grid Table 7 Colorful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Grid Table 7 Colorful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7 Colorful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Grid Table 7 Colorful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Grid Table 7 Colorful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List Table 1 Light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List Table 1 Light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List Table 1 Light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List Table 1 Light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List Table 1 Light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List Table 1 Light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List Table 1 Light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List Table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91">
    <w:name w:val="List Table 2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92">
    <w:name w:val="List Table 2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93">
    <w:name w:val="List Table 2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94">
    <w:name w:val="List Table 2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95">
    <w:name w:val="List Table 2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96">
    <w:name w:val="List Table 2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7">
    <w:name w:val="List Table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3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3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3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3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3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3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4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4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List Table 4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4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4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4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5 Dark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2">
    <w:name w:val="List Table 5 Dark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3">
    <w:name w:val="List Table 5 Dark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4">
    <w:name w:val="List Table 5 Dark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5">
    <w:name w:val="List Table 5 Dark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6">
    <w:name w:val="List Table 5 Dark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7">
    <w:name w:val="List Table 5 Dark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8">
    <w:name w:val="List Table 6 Colorful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19">
    <w:name w:val="List Table 6 Colorful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20">
    <w:name w:val="List Table 6 Colorful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21">
    <w:name w:val="List Table 6 Colorful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22">
    <w:name w:val="List Table 6 Colorful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23">
    <w:name w:val="List Table 6 Colorful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24">
    <w:name w:val="List Table 6 Colorful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25">
    <w:name w:val="List Table 7 Colorful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26">
    <w:name w:val="List Table 7 Colorful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27">
    <w:name w:val="List Table 7 Colorful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28">
    <w:name w:val="List Table 7 Colorful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29">
    <w:name w:val="List Table 7 Colorful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30">
    <w:name w:val="List Table 7 Colorful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31">
    <w:name w:val="List Table 7 Colorful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32">
    <w:name w:val="Lined - Accent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3">
    <w:name w:val="Lined - Accent 1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4">
    <w:name w:val="Lined - Accent 2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5">
    <w:name w:val="Lined - Accent 3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6">
    <w:name w:val="Lined - Accent 4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7">
    <w:name w:val="Lined - Accent 5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8">
    <w:name w:val="Lined - Accent 6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9">
    <w:name w:val="Bordered &amp; Lined - Accent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40">
    <w:name w:val="Bordered &amp; Lined - Accent 1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41">
    <w:name w:val="Bordered &amp; Lined - Accent 2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42">
    <w:name w:val="Bordered &amp; Lined - Accent 3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43">
    <w:name w:val="Bordered &amp; Lined - Accent 4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44">
    <w:name w:val="Bordered &amp; Lined - Accent 5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5">
    <w:name w:val="Bordered &amp; Lined - Accent 6"/>
    <w:basedOn w:val="6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6">
    <w:name w:val="Bordered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7">
    <w:name w:val="Bordered - Accent 1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8">
    <w:name w:val="Bordered - Accent 2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49">
    <w:name w:val="Bordered - Accent 3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50">
    <w:name w:val="Bordered - Accent 4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51">
    <w:name w:val="Bordered - Accent 5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52">
    <w:name w:val="Bordered - Accent 6"/>
    <w:basedOn w:val="6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53">
    <w:name w:val="footnote text"/>
    <w:basedOn w:val="669"/>
    <w:link w:val="654"/>
    <w:uiPriority w:val="99"/>
    <w:semiHidden/>
    <w:unhideWhenUsed/>
    <w:rPr>
      <w:sz w:val="18"/>
    </w:rPr>
    <w:pPr>
      <w:spacing w:lineRule="auto" w:line="240" w:after="40"/>
    </w:pPr>
  </w:style>
  <w:style w:type="character" w:styleId="654">
    <w:name w:val="Footnote Text Char"/>
    <w:link w:val="653"/>
    <w:uiPriority w:val="99"/>
    <w:rPr>
      <w:sz w:val="18"/>
    </w:rPr>
  </w:style>
  <w:style w:type="character" w:styleId="655">
    <w:name w:val="footnote reference"/>
    <w:basedOn w:val="674"/>
    <w:uiPriority w:val="99"/>
    <w:unhideWhenUsed/>
    <w:rPr>
      <w:vertAlign w:val="superscript"/>
    </w:rPr>
  </w:style>
  <w:style w:type="paragraph" w:styleId="656">
    <w:name w:val="endnote text"/>
    <w:basedOn w:val="669"/>
    <w:link w:val="657"/>
    <w:uiPriority w:val="99"/>
    <w:semiHidden/>
    <w:unhideWhenUsed/>
    <w:rPr>
      <w:sz w:val="20"/>
    </w:rPr>
    <w:pPr>
      <w:spacing w:lineRule="auto" w:line="240" w:after="0"/>
    </w:pPr>
  </w:style>
  <w:style w:type="character" w:styleId="657">
    <w:name w:val="Endnote Text Char"/>
    <w:link w:val="656"/>
    <w:uiPriority w:val="99"/>
    <w:rPr>
      <w:sz w:val="20"/>
    </w:rPr>
  </w:style>
  <w:style w:type="character" w:styleId="658">
    <w:name w:val="endnote reference"/>
    <w:basedOn w:val="674"/>
    <w:uiPriority w:val="99"/>
    <w:semiHidden/>
    <w:unhideWhenUsed/>
    <w:rPr>
      <w:vertAlign w:val="superscript"/>
    </w:rPr>
  </w:style>
  <w:style w:type="paragraph" w:styleId="659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660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661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662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663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664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665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666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667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668">
    <w:name w:val="TOC Heading"/>
    <w:uiPriority w:val="39"/>
    <w:unhideWhenUsed/>
  </w:style>
  <w:style w:type="paragraph" w:styleId="669" w:default="1">
    <w:name w:val="Normal"/>
    <w:qFormat/>
  </w:style>
  <w:style w:type="paragraph" w:styleId="670">
    <w:name w:val="Heading 1"/>
    <w:basedOn w:val="669"/>
    <w:link w:val="682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71">
    <w:name w:val="Heading 2"/>
    <w:basedOn w:val="669"/>
    <w:next w:val="669"/>
    <w:link w:val="687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72">
    <w:name w:val="Heading 3"/>
    <w:basedOn w:val="669"/>
    <w:next w:val="669"/>
    <w:link w:val="686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73">
    <w:name w:val="Heading 4"/>
    <w:basedOn w:val="669"/>
    <w:next w:val="669"/>
    <w:link w:val="685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Normal (Web)"/>
    <w:basedOn w:val="669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78">
    <w:name w:val="Hyperlink"/>
    <w:basedOn w:val="674"/>
    <w:uiPriority w:val="99"/>
    <w:unhideWhenUsed/>
    <w:rPr>
      <w:color w:val="0000FF"/>
      <w:u w:val="single"/>
    </w:rPr>
  </w:style>
  <w:style w:type="table" w:styleId="679">
    <w:name w:val="Table Grid"/>
    <w:basedOn w:val="675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80">
    <w:name w:val="Balloon Text"/>
    <w:basedOn w:val="669"/>
    <w:link w:val="681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81" w:customStyle="1">
    <w:name w:val="Текст выноски Знак"/>
    <w:basedOn w:val="674"/>
    <w:link w:val="680"/>
    <w:uiPriority w:val="99"/>
    <w:semiHidden/>
    <w:rPr>
      <w:rFonts w:ascii="Segoe UI" w:hAnsi="Segoe UI" w:cs="Segoe UI"/>
      <w:sz w:val="18"/>
      <w:szCs w:val="18"/>
    </w:rPr>
  </w:style>
  <w:style w:type="character" w:styleId="682" w:customStyle="1">
    <w:name w:val="Заголовок 1 Знак"/>
    <w:basedOn w:val="674"/>
    <w:link w:val="670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83">
    <w:name w:val="Strong"/>
    <w:basedOn w:val="674"/>
    <w:qFormat/>
    <w:uiPriority w:val="22"/>
    <w:rPr>
      <w:b/>
      <w:bCs/>
    </w:rPr>
  </w:style>
  <w:style w:type="paragraph" w:styleId="684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85" w:customStyle="1">
    <w:name w:val="Заголовок 4 Знак"/>
    <w:basedOn w:val="674"/>
    <w:link w:val="673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86" w:customStyle="1">
    <w:name w:val="Заголовок 3 Знак"/>
    <w:basedOn w:val="674"/>
    <w:link w:val="672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87" w:customStyle="1">
    <w:name w:val="Заголовок 2 Знак"/>
    <w:basedOn w:val="674"/>
    <w:link w:val="671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56</cp:revision>
  <dcterms:created xsi:type="dcterms:W3CDTF">2023-01-26T03:20:00Z</dcterms:created>
  <dcterms:modified xsi:type="dcterms:W3CDTF">2025-05-26T10:15:54Z</dcterms:modified>
</cp:coreProperties>
</file>