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BB3278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14.12.2023          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BC57D9">
        <w:rPr>
          <w:sz w:val="28"/>
          <w:szCs w:val="28"/>
        </w:rPr>
        <w:t xml:space="preserve">  № </w:t>
      </w:r>
      <w:r>
        <w:rPr>
          <w:sz w:val="28"/>
          <w:szCs w:val="28"/>
        </w:rPr>
        <w:t>515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D181A" w:rsidRPr="002D181A" w:rsidRDefault="002D181A" w:rsidP="002D181A">
      <w:pPr>
        <w:widowControl w:val="0"/>
        <w:suppressAutoHyphens/>
        <w:autoSpaceDN w:val="0"/>
        <w:spacing w:line="240" w:lineRule="exact"/>
        <w:ind w:right="4253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О внесении изменений в постановление администрации ЗАТО Сибирский от 15.02.2023 №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68 «Об утверждении Административного регламента по предоставлению муниципальной услуги «Постановка на учет и </w:t>
      </w:r>
      <w:r w:rsidRPr="002D181A">
        <w:rPr>
          <w:sz w:val="28"/>
          <w:szCs w:val="28"/>
        </w:rPr>
        <w:t>направление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детей в образовательные </w:t>
      </w:r>
      <w:r w:rsidRPr="002D181A">
        <w:rPr>
          <w:sz w:val="28"/>
          <w:szCs w:val="28"/>
        </w:rPr>
        <w:t>организации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, реализующие образовательные программы дошкольного образования»</w:t>
      </w:r>
    </w:p>
    <w:p w:rsidR="002D181A" w:rsidRPr="002D181A" w:rsidRDefault="002D181A" w:rsidP="002D181A">
      <w:pPr>
        <w:widowControl w:val="0"/>
        <w:suppressAutoHyphens/>
        <w:autoSpaceDN w:val="0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</w:p>
    <w:p w:rsidR="002D181A" w:rsidRPr="002D181A" w:rsidRDefault="002D181A" w:rsidP="002D181A">
      <w:pPr>
        <w:widowControl w:val="0"/>
        <w:suppressAutoHyphens/>
        <w:autoSpaceDN w:val="0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</w:p>
    <w:p w:rsidR="002D181A" w:rsidRPr="002D181A" w:rsidRDefault="002D181A" w:rsidP="002D181A">
      <w:pPr>
        <w:widowControl w:val="0"/>
        <w:suppressAutoHyphens/>
        <w:autoSpaceDN w:val="0"/>
        <w:ind w:firstLine="709"/>
        <w:jc w:val="both"/>
        <w:textAlignment w:val="baseline"/>
        <w:rPr>
          <w:rFonts w:eastAsia="Segoe UI" w:cs="Tahoma"/>
          <w:b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На основании </w:t>
      </w:r>
      <w:r w:rsidRPr="002D181A">
        <w:rPr>
          <w:rFonts w:eastAsia="Segoe UI" w:cs="Tahoma"/>
          <w:color w:val="000000"/>
          <w:spacing w:val="4"/>
          <w:kern w:val="3"/>
          <w:sz w:val="28"/>
          <w:szCs w:val="28"/>
          <w:lang w:eastAsia="zh-CN" w:bidi="hi-IN"/>
        </w:rPr>
        <w:t>Федерального закона от 24.06.2023 №</w:t>
      </w:r>
      <w:r>
        <w:rPr>
          <w:rFonts w:eastAsia="Segoe UI" w:cs="Tahoma"/>
          <w:color w:val="000000"/>
          <w:spacing w:val="4"/>
          <w:kern w:val="3"/>
          <w:sz w:val="28"/>
          <w:szCs w:val="28"/>
          <w:lang w:eastAsia="zh-CN" w:bidi="hi-IN"/>
        </w:rPr>
        <w:t xml:space="preserve"> </w:t>
      </w:r>
      <w:r w:rsidRPr="002D181A">
        <w:rPr>
          <w:rFonts w:eastAsia="Segoe UI" w:cs="Tahoma"/>
          <w:color w:val="000000"/>
          <w:spacing w:val="4"/>
          <w:kern w:val="3"/>
          <w:sz w:val="28"/>
          <w:szCs w:val="28"/>
          <w:lang w:eastAsia="zh-CN" w:bidi="hi-IN"/>
        </w:rPr>
        <w:t xml:space="preserve">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 </w:t>
      </w:r>
      <w:r w:rsidRPr="002D181A">
        <w:rPr>
          <w:rFonts w:eastAsia="Segoe UI" w:cs="Tahoma"/>
          <w:b/>
          <w:color w:val="000000"/>
          <w:kern w:val="3"/>
          <w:sz w:val="28"/>
          <w:szCs w:val="28"/>
          <w:lang w:eastAsia="zh-CN" w:bidi="hi-IN"/>
        </w:rPr>
        <w:t>ПОСТАНОВЛЯЮ:</w:t>
      </w:r>
    </w:p>
    <w:p w:rsidR="002D181A" w:rsidRPr="002D181A" w:rsidRDefault="002D181A" w:rsidP="002D181A">
      <w:pPr>
        <w:keepNext/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outlineLvl w:val="0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Внести в постановление администрации ЗАТО Сибирский от 15.02.2023 №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68 «Об утверждении Административного регламента по предоставлению муниципальной услуги «Постановка на учет и </w:t>
      </w:r>
      <w:r w:rsidRPr="002D181A">
        <w:rPr>
          <w:sz w:val="28"/>
          <w:szCs w:val="28"/>
        </w:rPr>
        <w:t>направление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детей в образовательные </w:t>
      </w:r>
      <w:r w:rsidRPr="002D181A">
        <w:rPr>
          <w:sz w:val="28"/>
          <w:szCs w:val="28"/>
        </w:rPr>
        <w:t>организации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, реализующие  образовательные программы дошкольного образования» следующие изменения: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в Административн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ом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регламент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е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по предоставлению муниципальной услуги «Постановка на учет и </w:t>
      </w:r>
      <w:r w:rsidRPr="002D181A">
        <w:rPr>
          <w:sz w:val="28"/>
          <w:szCs w:val="28"/>
        </w:rPr>
        <w:t>направление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детей в образовательные </w:t>
      </w:r>
      <w:r w:rsidRPr="002D181A">
        <w:rPr>
          <w:sz w:val="28"/>
          <w:szCs w:val="28"/>
        </w:rPr>
        <w:t>организации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, реализующие образовательные программы дошкольного образования», утвержденны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й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указанным постановлением:</w:t>
      </w:r>
    </w:p>
    <w:p w:rsid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пункт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е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2.7.1. абзац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: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«</w:t>
      </w:r>
      <w:r w:rsidRPr="002D181A">
        <w:rPr>
          <w:rFonts w:eastAsia="Segoe UI" w:cs="Tahoma"/>
          <w:color w:val="1C1C1C"/>
          <w:kern w:val="3"/>
          <w:sz w:val="28"/>
          <w:szCs w:val="28"/>
          <w:lang w:eastAsia="zh-CN" w:bidi="hi-IN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необходимости).» дополнить абзацами следующего содержания: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lastRenderedPageBreak/>
        <w:t>«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образовательных организациях по месту жительства их семей.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образовательных организациях по месту жительства их семей.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 образовательных организациях по месту жительства их семей.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»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.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 2. Управлению по муниципальным информационным ресурсам 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а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дминистрации ЗАТО Сибирский (Болотникова С.Ю.) разместить  постановление на официальном  интернет-сайте 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а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дминистрации ЗАТО Сибирский и опубликовать в газете «Сибирский вестник».</w:t>
      </w:r>
    </w:p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3.</w:t>
      </w:r>
      <w:bookmarkStart w:id="1" w:name="sub_51"/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 Контроль за исполнением постановления возложить на заместителя 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г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 xml:space="preserve">лавы </w:t>
      </w:r>
      <w:r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а</w:t>
      </w:r>
      <w:r w:rsidRPr="002D181A">
        <w:rPr>
          <w:rFonts w:eastAsia="Segoe UI" w:cs="Tahoma"/>
          <w:color w:val="000000"/>
          <w:kern w:val="3"/>
          <w:sz w:val="28"/>
          <w:szCs w:val="28"/>
          <w:lang w:eastAsia="zh-CN" w:bidi="hi-IN"/>
        </w:rPr>
        <w:t>дминистрации по социальным вопросам Гречушникову О.Б.</w:t>
      </w:r>
    </w:p>
    <w:bookmarkEnd w:id="1"/>
    <w:p w:rsidR="002D181A" w:rsidRPr="002D181A" w:rsidRDefault="002D181A" w:rsidP="002D181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egoe UI" w:cs="Tahoma"/>
          <w:color w:val="000000"/>
          <w:kern w:val="3"/>
          <w:sz w:val="28"/>
          <w:szCs w:val="28"/>
          <w:lang w:eastAsia="zh-CN" w:bidi="hi-IN"/>
        </w:rPr>
      </w:pPr>
    </w:p>
    <w:p w:rsidR="00BC57D9" w:rsidRDefault="00BC57D9" w:rsidP="002D181A">
      <w:pPr>
        <w:tabs>
          <w:tab w:val="left" w:pos="1134"/>
        </w:tabs>
        <w:ind w:firstLine="709"/>
        <w:rPr>
          <w:sz w:val="28"/>
          <w:szCs w:val="28"/>
        </w:rPr>
      </w:pPr>
    </w:p>
    <w:p w:rsidR="00BC57D9" w:rsidRPr="00BC57D9" w:rsidRDefault="00BC57D9" w:rsidP="002D181A">
      <w:pPr>
        <w:tabs>
          <w:tab w:val="left" w:pos="1134"/>
        </w:tabs>
        <w:ind w:firstLine="709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2145"/>
    <w:multiLevelType w:val="multilevel"/>
    <w:tmpl w:val="384C34B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D181A"/>
    <w:rsid w:val="006B26F3"/>
    <w:rsid w:val="006F17EA"/>
    <w:rsid w:val="00A21F9E"/>
    <w:rsid w:val="00BB3278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52DE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8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2D181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1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2023-12-13T07:07:00Z</cp:lastPrinted>
  <dcterms:created xsi:type="dcterms:W3CDTF">2023-11-20T02:41:00Z</dcterms:created>
  <dcterms:modified xsi:type="dcterms:W3CDTF">2023-12-14T02:17:00Z</dcterms:modified>
</cp:coreProperties>
</file>