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E9" w:rsidRPr="005974E9" w:rsidRDefault="005974E9" w:rsidP="0059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4E9">
        <w:rPr>
          <w:rFonts w:ascii="Times New Roman" w:eastAsia="Times New Roman" w:hAnsi="Times New Roman" w:cs="Times New Roman"/>
          <w:sz w:val="28"/>
          <w:szCs w:val="28"/>
        </w:rPr>
        <w:t>Уточнены категории родственников, которым производится единовременная выплата в случае гибели участника СВО</w:t>
      </w:r>
    </w:p>
    <w:p w:rsidR="005974E9" w:rsidRPr="005974E9" w:rsidRDefault="005974E9" w:rsidP="00597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4E9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08.04.2024 № 245 внесены изменения в законодательство о дополнительных социальных гарантиях военнослужащим, лицам, проходящим военную службу, волонтерскую деятельность и (или) лиц прикомандированных для участия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и Херсонской областях.</w:t>
      </w:r>
      <w:proofErr w:type="gramEnd"/>
    </w:p>
    <w:p w:rsidR="005974E9" w:rsidRPr="005974E9" w:rsidRDefault="005974E9" w:rsidP="00597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4E9">
        <w:rPr>
          <w:rFonts w:ascii="Times New Roman" w:eastAsia="Times New Roman" w:hAnsi="Times New Roman" w:cs="Times New Roman"/>
          <w:sz w:val="28"/>
          <w:szCs w:val="28"/>
        </w:rPr>
        <w:t xml:space="preserve">Ранее при отсутствии членов семей, определенных частью 11 статьи 3 Федерального закона от 7 ноября 2011 г. № 306-ФЗ, единовременная выплата полагалась в равных долях полнородным и </w:t>
      </w:r>
      <w:proofErr w:type="spellStart"/>
      <w:r w:rsidRPr="005974E9">
        <w:rPr>
          <w:rFonts w:ascii="Times New Roman" w:eastAsia="Times New Roman" w:hAnsi="Times New Roman" w:cs="Times New Roman"/>
          <w:sz w:val="28"/>
          <w:szCs w:val="28"/>
        </w:rPr>
        <w:t>неполнородным</w:t>
      </w:r>
      <w:proofErr w:type="spellEnd"/>
      <w:r w:rsidRPr="005974E9">
        <w:rPr>
          <w:rFonts w:ascii="Times New Roman" w:eastAsia="Times New Roman" w:hAnsi="Times New Roman" w:cs="Times New Roman"/>
          <w:sz w:val="28"/>
          <w:szCs w:val="28"/>
        </w:rPr>
        <w:t xml:space="preserve"> братьям и сестрам погибших (умерших) лиц.</w:t>
      </w:r>
    </w:p>
    <w:p w:rsidR="005974E9" w:rsidRPr="005974E9" w:rsidRDefault="005974E9" w:rsidP="00597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4E9">
        <w:rPr>
          <w:rFonts w:ascii="Times New Roman" w:eastAsia="Times New Roman" w:hAnsi="Times New Roman" w:cs="Times New Roman"/>
          <w:sz w:val="28"/>
          <w:szCs w:val="28"/>
        </w:rPr>
        <w:t xml:space="preserve">Теперь при осуществлении выплаты должны учитываться также совершеннолетние дети погибшего (умершего) лица, а потом, в случае их отсутствия, - полнородные и </w:t>
      </w:r>
      <w:proofErr w:type="spellStart"/>
      <w:r w:rsidRPr="005974E9">
        <w:rPr>
          <w:rFonts w:ascii="Times New Roman" w:eastAsia="Times New Roman" w:hAnsi="Times New Roman" w:cs="Times New Roman"/>
          <w:sz w:val="28"/>
          <w:szCs w:val="28"/>
        </w:rPr>
        <w:t>неполнородные</w:t>
      </w:r>
      <w:proofErr w:type="spellEnd"/>
      <w:r w:rsidRPr="005974E9">
        <w:rPr>
          <w:rFonts w:ascii="Times New Roman" w:eastAsia="Times New Roman" w:hAnsi="Times New Roman" w:cs="Times New Roman"/>
          <w:sz w:val="28"/>
          <w:szCs w:val="28"/>
        </w:rPr>
        <w:t xml:space="preserve"> братья и сестры.</w:t>
      </w:r>
    </w:p>
    <w:p w:rsidR="00E7695C" w:rsidRPr="005974E9" w:rsidRDefault="00E7695C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A3E" w:rsidRPr="00F77A3E" w:rsidRDefault="00F77A3E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4E9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p w:rsidR="0006475E" w:rsidRPr="005974E9" w:rsidRDefault="0006475E" w:rsidP="00F77A3E">
      <w:pPr>
        <w:rPr>
          <w:sz w:val="28"/>
          <w:szCs w:val="28"/>
        </w:rPr>
      </w:pPr>
    </w:p>
    <w:sectPr w:rsidR="0006475E" w:rsidRPr="005974E9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41"/>
    <w:rsid w:val="0006475E"/>
    <w:rsid w:val="005974E9"/>
    <w:rsid w:val="0081172D"/>
    <w:rsid w:val="00B02641"/>
    <w:rsid w:val="00CD42A1"/>
    <w:rsid w:val="00E7695C"/>
    <w:rsid w:val="00E911A6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2024-07-01T04:31:00Z</dcterms:created>
  <dcterms:modified xsi:type="dcterms:W3CDTF">2024-07-01T04:31:00Z</dcterms:modified>
</cp:coreProperties>
</file>