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99" w:rsidRPr="00D97799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7799">
        <w:rPr>
          <w:rFonts w:ascii="Times New Roman" w:hAnsi="Times New Roman" w:cs="Times New Roman"/>
          <w:sz w:val="28"/>
          <w:szCs w:val="28"/>
        </w:rPr>
        <w:t>Выплата зарплаты «в конверте» лишает работников социальных гарантий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Межрайонная ИФНС России № 4 по Алтайскому краю напоминает, что получение зарплаты «в конверте» лишает работника важных социальных гарантий и уверенности в будущем, а работодатель при уклонении от уплаты налогов и страховых взносов нарушает не только закон, но и интересы своих сотрудников.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01">
        <w:rPr>
          <w:rFonts w:ascii="Times New Roman" w:hAnsi="Times New Roman" w:cs="Times New Roman"/>
          <w:b/>
          <w:sz w:val="28"/>
          <w:szCs w:val="28"/>
        </w:rPr>
        <w:t>Какие права работники теряют, получая зарплату «в конверте»: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- ограничение в получении налоговых вычетов;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- риск остаться без достойной пенсии;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- вероятность увольнения без компенсации и иных выплат;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-отказ в социальных выплатах при несчастных случаях и оплачиваемых больничных или отпускных дней;</w:t>
      </w: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- сложности в получении кредита и прочее.</w:t>
      </w:r>
    </w:p>
    <w:p w:rsidR="00D97799" w:rsidRPr="00C86101" w:rsidRDefault="00D97799" w:rsidP="00C861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01">
        <w:rPr>
          <w:rFonts w:ascii="Times New Roman" w:hAnsi="Times New Roman" w:cs="Times New Roman"/>
          <w:b/>
          <w:sz w:val="28"/>
          <w:szCs w:val="28"/>
        </w:rPr>
        <w:t>Для работодателя практика выплаты «серой» заработной платы также чревата рисками</w:t>
      </w:r>
      <w:r w:rsidR="00C86101" w:rsidRPr="00C86101">
        <w:rPr>
          <w:rFonts w:ascii="Times New Roman" w:hAnsi="Times New Roman" w:cs="Times New Roman"/>
          <w:b/>
          <w:sz w:val="28"/>
          <w:szCs w:val="28"/>
        </w:rPr>
        <w:t>:</w:t>
      </w:r>
      <w:r w:rsidRPr="00C861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101" w:rsidRPr="00C86101" w:rsidRDefault="00C86101" w:rsidP="00C86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C8610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- Штрафы за нарушение трудового законодательства; </w:t>
      </w:r>
    </w:p>
    <w:p w:rsidR="00C86101" w:rsidRPr="00C86101" w:rsidRDefault="00C86101" w:rsidP="00C86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0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- Штрафы за налоговые нарушения;</w:t>
      </w:r>
    </w:p>
    <w:p w:rsidR="00C86101" w:rsidRPr="00C86101" w:rsidRDefault="00C86101" w:rsidP="00C86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0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- Уголовная ответственность;</w:t>
      </w:r>
    </w:p>
    <w:p w:rsidR="00C86101" w:rsidRPr="00C86101" w:rsidRDefault="00C86101" w:rsidP="00C86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0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- Дополнительные проверки;</w:t>
      </w:r>
    </w:p>
    <w:p w:rsidR="00C86101" w:rsidRPr="00C86101" w:rsidRDefault="00C86101" w:rsidP="00D977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799" w:rsidRPr="00C86101" w:rsidRDefault="00D97799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 xml:space="preserve">Каждый работник может проверить, какие налоги и взносы перечисляются с его заработной платы. Для этого необходимо на сайте ФНС России в «Личном кабинете физического лица» зайти в раздел «Доходы». Также самостоятельно проверить свою компанию можно на сайте ФНС России в разделе «Прозрачный бизнес». </w:t>
      </w:r>
    </w:p>
    <w:p w:rsidR="005C585F" w:rsidRPr="00C86101" w:rsidRDefault="00A14F84" w:rsidP="00D97799">
      <w:pPr>
        <w:jc w:val="both"/>
        <w:rPr>
          <w:rFonts w:ascii="Times New Roman" w:hAnsi="Times New Roman" w:cs="Times New Roman"/>
          <w:sz w:val="28"/>
          <w:szCs w:val="28"/>
        </w:rPr>
      </w:pPr>
      <w:r w:rsidRPr="00C86101">
        <w:rPr>
          <w:rFonts w:ascii="Times New Roman" w:hAnsi="Times New Roman" w:cs="Times New Roman"/>
          <w:sz w:val="28"/>
          <w:szCs w:val="28"/>
        </w:rPr>
        <w:t>Напоминаем</w:t>
      </w:r>
      <w:r w:rsidR="00D97799" w:rsidRPr="00C86101">
        <w:rPr>
          <w:rFonts w:ascii="Times New Roman" w:hAnsi="Times New Roman" w:cs="Times New Roman"/>
          <w:sz w:val="28"/>
          <w:szCs w:val="28"/>
        </w:rPr>
        <w:t xml:space="preserve">, что с 1 января </w:t>
      </w:r>
      <w:r w:rsidR="00CC2088" w:rsidRPr="00C86101">
        <w:rPr>
          <w:rFonts w:ascii="Times New Roman" w:hAnsi="Times New Roman" w:cs="Times New Roman"/>
          <w:sz w:val="28"/>
          <w:szCs w:val="28"/>
        </w:rPr>
        <w:t xml:space="preserve">текущего года минимальный размер </w:t>
      </w:r>
      <w:r w:rsidR="00D97799" w:rsidRPr="00C86101">
        <w:rPr>
          <w:rFonts w:ascii="Times New Roman" w:hAnsi="Times New Roman" w:cs="Times New Roman"/>
          <w:sz w:val="28"/>
          <w:szCs w:val="28"/>
        </w:rPr>
        <w:t>оплаты труда равен 22 440 рублей.</w:t>
      </w:r>
    </w:p>
    <w:sectPr w:rsidR="005C585F" w:rsidRPr="00C8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A6208"/>
    <w:multiLevelType w:val="multilevel"/>
    <w:tmpl w:val="0E6A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99"/>
    <w:rsid w:val="005C585F"/>
    <w:rsid w:val="008D6E54"/>
    <w:rsid w:val="00A14F84"/>
    <w:rsid w:val="00C86101"/>
    <w:rsid w:val="00CC2088"/>
    <w:rsid w:val="00D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E0998-DFB4-4E53-918E-EDBB5993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mcsib">
    <w:name w:val="ymcsib"/>
    <w:basedOn w:val="a0"/>
    <w:rsid w:val="00C86101"/>
  </w:style>
  <w:style w:type="character" w:customStyle="1" w:styleId="t286pc">
    <w:name w:val="t286pc"/>
    <w:basedOn w:val="a0"/>
    <w:rsid w:val="00C86101"/>
  </w:style>
  <w:style w:type="character" w:customStyle="1" w:styleId="vkekvd">
    <w:name w:val="vkekvd"/>
    <w:basedOn w:val="a0"/>
    <w:rsid w:val="00C8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5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Жильцова Наталья Викторовна</cp:lastModifiedBy>
  <cp:revision>2</cp:revision>
  <dcterms:created xsi:type="dcterms:W3CDTF">2025-09-17T04:56:00Z</dcterms:created>
  <dcterms:modified xsi:type="dcterms:W3CDTF">2025-09-17T04:56:00Z</dcterms:modified>
</cp:coreProperties>
</file>