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66" w:rsidRDefault="004106A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23 марта в 12.00 по местному времени специалисты Межрайонной ИФНС России №4 по Алтайскому краю проведут </w:t>
      </w:r>
      <w:proofErr w:type="spellStart"/>
      <w:r>
        <w:rPr>
          <w:rFonts w:ascii="Times New Roman" w:hAnsi="Times New Roman"/>
          <w:sz w:val="32"/>
          <w:szCs w:val="32"/>
        </w:rPr>
        <w:t>вебинар</w:t>
      </w:r>
      <w:proofErr w:type="spellEnd"/>
      <w:r>
        <w:rPr>
          <w:rFonts w:ascii="Times New Roman" w:hAnsi="Times New Roman"/>
          <w:sz w:val="32"/>
          <w:szCs w:val="32"/>
        </w:rPr>
        <w:t xml:space="preserve"> по теме: «ЕНС: порядок составления и представления уведомлений по имущественным налогам. Изменения в Приказ №107Н, вступившие в силу с 11.02.2023».</w:t>
      </w:r>
    </w:p>
    <w:p w:rsidR="004106A7" w:rsidRPr="004106A7" w:rsidRDefault="004106A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участия необходимо до начала проведения </w:t>
      </w:r>
      <w:proofErr w:type="spellStart"/>
      <w:r>
        <w:rPr>
          <w:rFonts w:ascii="Times New Roman" w:hAnsi="Times New Roman"/>
          <w:sz w:val="32"/>
          <w:szCs w:val="32"/>
        </w:rPr>
        <w:t>вебинара</w:t>
      </w:r>
      <w:proofErr w:type="spellEnd"/>
      <w:r>
        <w:rPr>
          <w:rFonts w:ascii="Times New Roman" w:hAnsi="Times New Roman"/>
          <w:sz w:val="32"/>
          <w:szCs w:val="32"/>
        </w:rPr>
        <w:t xml:space="preserve"> перейти по ссылке на посадочную страницу: </w:t>
      </w:r>
      <w:r>
        <w:rPr>
          <w:rFonts w:ascii="Times New Roman" w:hAnsi="Times New Roman"/>
          <w:sz w:val="32"/>
          <w:szCs w:val="32"/>
          <w:lang w:val="en-US"/>
        </w:rPr>
        <w:t>https</w:t>
      </w:r>
      <w:r>
        <w:rPr>
          <w:rFonts w:ascii="Times New Roman" w:hAnsi="Times New Roman"/>
          <w:sz w:val="32"/>
          <w:szCs w:val="32"/>
        </w:rPr>
        <w:t>://</w:t>
      </w:r>
      <w:r>
        <w:rPr>
          <w:rFonts w:ascii="Times New Roman" w:hAnsi="Times New Roman"/>
          <w:sz w:val="32"/>
          <w:szCs w:val="32"/>
          <w:lang w:val="en-US"/>
        </w:rPr>
        <w:t>events</w:t>
      </w:r>
      <w:r w:rsidRPr="004106A7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webinar</w:t>
      </w:r>
      <w:r w:rsidRPr="004106A7"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>/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kontur</w:t>
      </w:r>
      <w:proofErr w:type="spellEnd"/>
      <w:r>
        <w:rPr>
          <w:rFonts w:ascii="Times New Roman" w:hAnsi="Times New Roman"/>
          <w:sz w:val="32"/>
          <w:szCs w:val="32"/>
        </w:rPr>
        <w:t>/</w:t>
      </w:r>
      <w:r w:rsidRPr="004106A7">
        <w:rPr>
          <w:rFonts w:ascii="Times New Roman" w:hAnsi="Times New Roman"/>
          <w:sz w:val="32"/>
          <w:szCs w:val="32"/>
        </w:rPr>
        <w:t>779995284</w:t>
      </w:r>
    </w:p>
    <w:p w:rsidR="004106A7" w:rsidRPr="004106A7" w:rsidRDefault="004106A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Участие в </w:t>
      </w:r>
      <w:proofErr w:type="spellStart"/>
      <w:r>
        <w:rPr>
          <w:rFonts w:ascii="Times New Roman" w:hAnsi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/>
          <w:sz w:val="32"/>
          <w:szCs w:val="32"/>
        </w:rPr>
        <w:t xml:space="preserve"> бесплатное.</w:t>
      </w:r>
      <w:bookmarkStart w:id="0" w:name="_GoBack"/>
      <w:bookmarkEnd w:id="0"/>
    </w:p>
    <w:sectPr w:rsidR="004106A7" w:rsidRPr="0041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66"/>
    <w:rsid w:val="004106A7"/>
    <w:rsid w:val="00C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4452"/>
  <w15:chartTrackingRefBased/>
  <w15:docId w15:val="{9F1344C4-32E1-46B9-8682-0D84E4CA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dcterms:created xsi:type="dcterms:W3CDTF">2023-03-16T04:17:00Z</dcterms:created>
  <dcterms:modified xsi:type="dcterms:W3CDTF">2023-03-16T04:27:00Z</dcterms:modified>
</cp:coreProperties>
</file>