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DC" w:rsidRPr="00830D0D" w:rsidRDefault="00E446DC" w:rsidP="00830D0D">
      <w:pPr>
        <w:rPr>
          <w:rFonts w:ascii="Times New Roman" w:hAnsi="Times New Roman" w:cs="Times New Roman"/>
          <w:b/>
          <w:sz w:val="32"/>
          <w:szCs w:val="32"/>
        </w:rPr>
      </w:pPr>
      <w:r w:rsidRPr="00830D0D">
        <w:rPr>
          <w:rFonts w:ascii="Times New Roman" w:hAnsi="Times New Roman" w:cs="Times New Roman"/>
          <w:b/>
          <w:sz w:val="32"/>
          <w:szCs w:val="32"/>
        </w:rPr>
        <w:t>Основание для прекращения исчисления транспортного налога при продаже транспортного средства</w:t>
      </w:r>
    </w:p>
    <w:p w:rsidR="00E446DC" w:rsidRPr="00700F56" w:rsidRDefault="00E446DC" w:rsidP="00E446D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00F56">
        <w:rPr>
          <w:rFonts w:ascii="Times New Roman" w:hAnsi="Times New Roman" w:cs="Times New Roman"/>
          <w:b/>
          <w:sz w:val="32"/>
          <w:szCs w:val="32"/>
        </w:rPr>
        <w:t>Меж</w:t>
      </w:r>
      <w:r w:rsidR="00830D0D" w:rsidRPr="00700F56">
        <w:rPr>
          <w:rFonts w:ascii="Times New Roman" w:hAnsi="Times New Roman" w:cs="Times New Roman"/>
          <w:b/>
          <w:sz w:val="32"/>
          <w:szCs w:val="32"/>
        </w:rPr>
        <w:t>районная инспекция ФНС России №</w:t>
      </w:r>
      <w:r w:rsidRPr="00700F56">
        <w:rPr>
          <w:rFonts w:ascii="Times New Roman" w:hAnsi="Times New Roman" w:cs="Times New Roman"/>
          <w:b/>
          <w:sz w:val="32"/>
          <w:szCs w:val="32"/>
        </w:rPr>
        <w:t>4 по Алтайскому краю обращает внимание вл</w:t>
      </w:r>
      <w:r w:rsidR="00700F56">
        <w:rPr>
          <w:rFonts w:ascii="Times New Roman" w:hAnsi="Times New Roman" w:cs="Times New Roman"/>
          <w:b/>
          <w:sz w:val="32"/>
          <w:szCs w:val="32"/>
        </w:rPr>
        <w:t>адельцев транспортных средств п</w:t>
      </w:r>
      <w:bookmarkStart w:id="0" w:name="_GoBack"/>
      <w:bookmarkEnd w:id="0"/>
      <w:r w:rsidRPr="00700F56">
        <w:rPr>
          <w:rFonts w:ascii="Times New Roman" w:hAnsi="Times New Roman" w:cs="Times New Roman"/>
          <w:b/>
          <w:sz w:val="32"/>
          <w:szCs w:val="32"/>
        </w:rPr>
        <w:t>ри продаже транспортного средства посредством заключения договора купли-продажи без снятия автомобиля продавцом с регистрационного учета нередки ситуации, когда покупатель своевременно не регистрирует транспорт в органах ГИБДД. В этом случае бывшему владельцу придет уведомление на уплату транспортного налога на проданную машину.</w:t>
      </w:r>
    </w:p>
    <w:p w:rsidR="00E446DC" w:rsidRPr="00830D0D" w:rsidRDefault="00E446DC" w:rsidP="00E446DC">
      <w:pPr>
        <w:jc w:val="both"/>
        <w:rPr>
          <w:rFonts w:ascii="Times New Roman" w:hAnsi="Times New Roman" w:cs="Times New Roman"/>
          <w:sz w:val="32"/>
          <w:szCs w:val="32"/>
        </w:rPr>
      </w:pPr>
      <w:r w:rsidRPr="00830D0D">
        <w:rPr>
          <w:rFonts w:ascii="Times New Roman" w:hAnsi="Times New Roman" w:cs="Times New Roman"/>
          <w:sz w:val="32"/>
          <w:szCs w:val="32"/>
        </w:rPr>
        <w:t>Обязанность по уплате транспортного налога с физических лиц зависит от государственной регистрации автомобиля, а не от его фактического наличия или использования. Основанием для начисления налога являются сведения, поступающие в налоговые органы из ГИБДД. Транспортный налог в отношении проданного автомобиля не уплачивается в том случае, если он снят с учета.</w:t>
      </w:r>
    </w:p>
    <w:p w:rsidR="00E446DC" w:rsidRPr="00830D0D" w:rsidRDefault="00E446DC" w:rsidP="00E446DC">
      <w:pPr>
        <w:jc w:val="both"/>
        <w:rPr>
          <w:rFonts w:ascii="Times New Roman" w:hAnsi="Times New Roman" w:cs="Times New Roman"/>
          <w:sz w:val="32"/>
          <w:szCs w:val="32"/>
        </w:rPr>
      </w:pPr>
      <w:r w:rsidRPr="00830D0D">
        <w:rPr>
          <w:rFonts w:ascii="Times New Roman" w:hAnsi="Times New Roman" w:cs="Times New Roman"/>
          <w:sz w:val="32"/>
          <w:szCs w:val="32"/>
        </w:rPr>
        <w:t>Следовательно, до тех пор, пока транспортное средство не снято с учета, плательщиком транспортного налога остается его прежний владелец. Во избежание неприятной ситуации предыдущему владельцу необходимо самостоятельно обратиться в органы ГИБДД с заявлением о прекращении регистрации транспортного средства, представив при этом подтверждающие документы.</w:t>
      </w:r>
    </w:p>
    <w:p w:rsidR="00443D00" w:rsidRDefault="00E446DC" w:rsidP="00E446DC">
      <w:pPr>
        <w:jc w:val="both"/>
        <w:rPr>
          <w:rFonts w:ascii="Times New Roman" w:hAnsi="Times New Roman" w:cs="Times New Roman"/>
          <w:sz w:val="32"/>
          <w:szCs w:val="32"/>
        </w:rPr>
      </w:pPr>
      <w:r w:rsidRPr="00830D0D">
        <w:rPr>
          <w:rFonts w:ascii="Times New Roman" w:hAnsi="Times New Roman" w:cs="Times New Roman"/>
          <w:sz w:val="32"/>
          <w:szCs w:val="32"/>
        </w:rPr>
        <w:t>В этом случае ГИБДД снимет автомобиль с учета текущей датой и передаст достоверные сведения в налоговый орган. Налог не будет исчисляться с даты снятия с учета в регистрирующем органе (ГИБДД). При этом необходимо учитывать: если дата снятия с учета транспортного средства до 15-го числа, то этот месяц не будет учитываться при исчислении транспортного налога, если после 15-го числа, то налог будет исчислен за полный месяц.</w:t>
      </w:r>
    </w:p>
    <w:p w:rsidR="00B835A6" w:rsidRPr="00B835A6" w:rsidRDefault="00B835A6" w:rsidP="00B835A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835A6">
        <w:rPr>
          <w:rFonts w:ascii="Times New Roman" w:hAnsi="Times New Roman" w:cs="Times New Roman"/>
          <w:b/>
          <w:sz w:val="32"/>
          <w:szCs w:val="32"/>
        </w:rPr>
        <w:t>Межрайонная инспекция ФНС России №4 по Алтайскому краю</w:t>
      </w:r>
    </w:p>
    <w:sectPr w:rsidR="00B835A6" w:rsidRPr="00B83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DC"/>
    <w:rsid w:val="00443D00"/>
    <w:rsid w:val="00700F56"/>
    <w:rsid w:val="00830D0D"/>
    <w:rsid w:val="00B835A6"/>
    <w:rsid w:val="00E4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56BB"/>
  <w15:chartTrackingRefBased/>
  <w15:docId w15:val="{08CD4F12-46D9-4401-8B79-E9590572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0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Жильцова Наталья Викторовна</dc:creator>
  <cp:keywords/>
  <dc:description/>
  <cp:lastModifiedBy>253</cp:lastModifiedBy>
  <cp:revision>6</cp:revision>
  <cp:lastPrinted>2025-09-03T03:06:00Z</cp:lastPrinted>
  <dcterms:created xsi:type="dcterms:W3CDTF">2025-09-01T02:48:00Z</dcterms:created>
  <dcterms:modified xsi:type="dcterms:W3CDTF">2025-09-03T03:06:00Z</dcterms:modified>
</cp:coreProperties>
</file>