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6F" w:rsidRPr="0076546F" w:rsidRDefault="00FB5705">
      <w:pPr>
        <w:rPr>
          <w:rFonts w:ascii="Times New Roman" w:hAnsi="Times New Roman"/>
          <w:b/>
          <w:sz w:val="32"/>
          <w:szCs w:val="32"/>
        </w:rPr>
      </w:pPr>
      <w:r w:rsidRPr="0076546F">
        <w:rPr>
          <w:rFonts w:ascii="Times New Roman" w:hAnsi="Times New Roman"/>
          <w:b/>
          <w:sz w:val="32"/>
          <w:szCs w:val="32"/>
        </w:rPr>
        <w:t xml:space="preserve">Документы с визуализацией электронной подписи </w:t>
      </w:r>
    </w:p>
    <w:p w:rsidR="0076546F" w:rsidRPr="0076546F" w:rsidRDefault="00FB5705">
      <w:pPr>
        <w:rPr>
          <w:rFonts w:ascii="Times New Roman" w:hAnsi="Times New Roman"/>
          <w:b/>
          <w:sz w:val="32"/>
          <w:szCs w:val="32"/>
        </w:rPr>
      </w:pPr>
      <w:r w:rsidRPr="0076546F">
        <w:rPr>
          <w:rFonts w:ascii="Times New Roman" w:hAnsi="Times New Roman"/>
          <w:b/>
          <w:sz w:val="32"/>
          <w:szCs w:val="32"/>
        </w:rPr>
        <w:t xml:space="preserve">У пользователей сервиса «Личный кабинет налогоплательщика для физических лиц» появилась возможность формирования справки об исполнении обязанности по уплате налогов, сборов, пеней, штрафов, процентов и сведений об открытых банковских счетах </w:t>
      </w:r>
      <w:proofErr w:type="gramStart"/>
      <w:r w:rsidRPr="0076546F">
        <w:rPr>
          <w:rFonts w:ascii="Times New Roman" w:hAnsi="Times New Roman"/>
          <w:b/>
          <w:sz w:val="32"/>
          <w:szCs w:val="32"/>
        </w:rPr>
        <w:t>с визуализацией</w:t>
      </w:r>
      <w:proofErr w:type="gramEnd"/>
      <w:r w:rsidRPr="0076546F">
        <w:rPr>
          <w:rFonts w:ascii="Times New Roman" w:hAnsi="Times New Roman"/>
          <w:b/>
          <w:sz w:val="32"/>
          <w:szCs w:val="32"/>
        </w:rPr>
        <w:t xml:space="preserve"> усиленной квалифицированной электронной подписи руководителя налогового органа. </w:t>
      </w:r>
    </w:p>
    <w:p w:rsidR="004F41DF" w:rsidRDefault="00FB5705">
      <w:pPr>
        <w:rPr>
          <w:rFonts w:ascii="Times New Roman" w:hAnsi="Times New Roman"/>
          <w:sz w:val="32"/>
          <w:szCs w:val="32"/>
        </w:rPr>
      </w:pPr>
      <w:r w:rsidRPr="00FB5705">
        <w:rPr>
          <w:rFonts w:ascii="Times New Roman" w:hAnsi="Times New Roman"/>
          <w:sz w:val="32"/>
          <w:szCs w:val="32"/>
        </w:rPr>
        <w:t>Возможность получить их через «Личный кабинет» значительно упрощает процедуру оказания этих услуг. Сформированные таким образом документы имеют такую же юридическую силу, как и бумажный документ, подписанный должностным лицом налогового органа. Для получения данных документов через сервис нужно во вкладке «Каталог обращений» перейти в раздел «Запросить справку (документы)» и выбрать необходимый запрос. Проверить сформированное заявление и отправить в налоговый орган, подписав его неквалифицированной электронной подписью, которая оформляется бесплатно в личном кабинете. Для генерации подписи требуется зайти в раздел «Профиль» сервиса и последовательно перейти «Настройки профиля» –</w:t>
      </w:r>
      <w:r w:rsidR="0076546F">
        <w:rPr>
          <w:rFonts w:ascii="Times New Roman" w:hAnsi="Times New Roman"/>
          <w:sz w:val="32"/>
          <w:szCs w:val="32"/>
        </w:rPr>
        <w:t xml:space="preserve"> «Электронная подпись». Затем </w:t>
      </w:r>
      <w:r w:rsidRPr="00FB5705">
        <w:rPr>
          <w:rFonts w:ascii="Times New Roman" w:hAnsi="Times New Roman"/>
          <w:sz w:val="32"/>
          <w:szCs w:val="32"/>
        </w:rPr>
        <w:t>придумать пароль и сгенерировать подпись. Документы поступят в «Личный кабинет налогоплательщика» в формате PDF с визуализацией УКЭП, откуда их можно будет скачать в электронном виде и распечатать при необходимости для предъявления по месту требования.</w:t>
      </w:r>
    </w:p>
    <w:p w:rsidR="0076546F" w:rsidRPr="0076546F" w:rsidRDefault="0076546F">
      <w:pPr>
        <w:rPr>
          <w:rFonts w:ascii="Times New Roman" w:hAnsi="Times New Roman"/>
          <w:b/>
          <w:sz w:val="32"/>
          <w:szCs w:val="32"/>
        </w:rPr>
      </w:pPr>
      <w:r w:rsidRPr="0076546F">
        <w:rPr>
          <w:rFonts w:ascii="Times New Roman" w:hAnsi="Times New Roman"/>
          <w:b/>
          <w:sz w:val="32"/>
          <w:szCs w:val="32"/>
        </w:rPr>
        <w:t xml:space="preserve">Материал Межрайонной </w:t>
      </w:r>
      <w:r>
        <w:rPr>
          <w:rFonts w:ascii="Times New Roman" w:hAnsi="Times New Roman"/>
          <w:b/>
          <w:sz w:val="32"/>
          <w:szCs w:val="32"/>
        </w:rPr>
        <w:t xml:space="preserve">ИНФС №4 </w:t>
      </w:r>
      <w:bookmarkStart w:id="0" w:name="_GoBack"/>
      <w:bookmarkEnd w:id="0"/>
      <w:r w:rsidRPr="0076546F">
        <w:rPr>
          <w:rFonts w:ascii="Times New Roman" w:hAnsi="Times New Roman"/>
          <w:b/>
          <w:sz w:val="32"/>
          <w:szCs w:val="32"/>
        </w:rPr>
        <w:t>по Алтайскому краю</w:t>
      </w:r>
    </w:p>
    <w:sectPr w:rsidR="0076546F" w:rsidRPr="0076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DF"/>
    <w:rsid w:val="004F41DF"/>
    <w:rsid w:val="0076546F"/>
    <w:rsid w:val="00F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DC86"/>
  <w15:chartTrackingRefBased/>
  <w15:docId w15:val="{B37144BB-E012-4CD7-A6D9-60164A61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2024-09-12T02:50:00Z</cp:lastPrinted>
  <dcterms:created xsi:type="dcterms:W3CDTF">2024-09-12T02:34:00Z</dcterms:created>
  <dcterms:modified xsi:type="dcterms:W3CDTF">2024-09-12T02:51:00Z</dcterms:modified>
</cp:coreProperties>
</file>