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6" w:rsidRDefault="003F3132" w:rsidP="00633D7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68447E63" wp14:editId="26B19CB2">
            <wp:extent cx="1066800" cy="107569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633D71">
        <w:t>ТФОМС  ИНФОРМИРУЕТ</w:t>
      </w:r>
      <w:proofErr w:type="gramStart"/>
      <w:r w:rsidR="00633D71">
        <w:t xml:space="preserve"> :</w:t>
      </w:r>
      <w:proofErr w:type="gramEnd"/>
    </w:p>
    <w:p w:rsidR="006E329A" w:rsidRDefault="006E329A" w:rsidP="00633D71">
      <w:pPr>
        <w:autoSpaceDE w:val="0"/>
        <w:autoSpaceDN w:val="0"/>
        <w:adjustRightInd w:val="0"/>
      </w:pPr>
    </w:p>
    <w:p w:rsidR="006E329A" w:rsidRPr="006E329A" w:rsidRDefault="006E329A" w:rsidP="006E329A">
      <w:pPr>
        <w:ind w:firstLine="539"/>
        <w:jc w:val="center"/>
        <w:rPr>
          <w:b/>
        </w:rPr>
      </w:pPr>
      <w:r w:rsidRPr="006E329A">
        <w:rPr>
          <w:b/>
        </w:rPr>
        <w:t>В программе государственных гарантий утвержден отдельный Порядок оказания медицинской помощи ветеранам боевых действий</w:t>
      </w:r>
    </w:p>
    <w:p w:rsidR="006E329A" w:rsidRPr="006E329A" w:rsidRDefault="006E329A" w:rsidP="006E329A">
      <w:pPr>
        <w:ind w:firstLine="540"/>
        <w:jc w:val="both"/>
        <w:rPr>
          <w:b/>
        </w:rPr>
      </w:pPr>
    </w:p>
    <w:p w:rsidR="006E329A" w:rsidRPr="006E329A" w:rsidRDefault="006E329A" w:rsidP="006E329A">
      <w:pPr>
        <w:jc w:val="both"/>
      </w:pPr>
      <w:r w:rsidRPr="006E329A">
        <w:t>В 2025 году, объявленном Президентом РФ Годом защитника Отечества, в программе государственных гарантий бесплатного оказания медицинской помощи утвержден отдельный порядок оказания медицинской помощи отдельным категориям ветеранов боевых действий и уточнен порядок взаимодействия с Государственным фондом поддержки участников специальной военной операции «Защитники Отечества».</w:t>
      </w:r>
    </w:p>
    <w:p w:rsidR="006E329A" w:rsidRPr="006E329A" w:rsidRDefault="006E329A" w:rsidP="006E329A">
      <w:pPr>
        <w:jc w:val="both"/>
      </w:pPr>
    </w:p>
    <w:p w:rsidR="006E329A" w:rsidRPr="006E329A" w:rsidRDefault="006E329A" w:rsidP="006E329A">
      <w:pPr>
        <w:jc w:val="both"/>
      </w:pPr>
      <w:r w:rsidRPr="006E329A">
        <w:t>Так, медицинская помощь ветеранам боевых действий, принимавшим участие (содействовавшим выполнению задач) в специальной военной операции, уволенным с военной службы (работы), с различными заболеваниями оказывается в амбулаторных условиях, в условиях дневного и круглосуточного стационаров вне очереди.</w:t>
      </w:r>
    </w:p>
    <w:p w:rsidR="006E329A" w:rsidRPr="006E329A" w:rsidRDefault="006E329A" w:rsidP="006E329A">
      <w:pPr>
        <w:jc w:val="both"/>
      </w:pPr>
    </w:p>
    <w:p w:rsidR="006E329A" w:rsidRPr="006E329A" w:rsidRDefault="006E329A" w:rsidP="006E329A">
      <w:pPr>
        <w:jc w:val="both"/>
      </w:pPr>
      <w:r w:rsidRPr="006E329A">
        <w:t xml:space="preserve">Первичная медико-санитарная помощь этим категориям должна оказываться </w:t>
      </w:r>
      <w:proofErr w:type="spellStart"/>
      <w:r w:rsidRPr="006E329A">
        <w:t>проактивно</w:t>
      </w:r>
      <w:proofErr w:type="spellEnd"/>
      <w:r w:rsidRPr="006E329A">
        <w:t xml:space="preserve">. Это особенно важно для тех участников СВО, которые приходят в гражданскую сеть медицинских организаций после полученных ранений и травм, в том числе для прохождения реабилитации. </w:t>
      </w:r>
    </w:p>
    <w:p w:rsidR="006E329A" w:rsidRPr="006E329A" w:rsidRDefault="006E329A" w:rsidP="006E329A">
      <w:pPr>
        <w:jc w:val="both"/>
      </w:pPr>
      <w:r w:rsidRPr="006E329A">
        <w:t xml:space="preserve">Для участников СВО выбранные ими поликлиники будут выделять отдельного специалиста, координирующего предоставление таким пациентам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СВО, когда они могут пройти диспансеризацию или диспансерное наблюдение. Эта информация будет передаваться в Государственный фонд поддержки участников специальной военной операции «Защитники Отечества», в том числе в целях организации </w:t>
      </w:r>
      <w:proofErr w:type="spellStart"/>
      <w:r w:rsidRPr="006E329A">
        <w:t>доезда</w:t>
      </w:r>
      <w:proofErr w:type="spellEnd"/>
      <w:r w:rsidRPr="006E329A">
        <w:t xml:space="preserve"> участника СВО до медицинской организации.</w:t>
      </w:r>
      <w:r w:rsidRPr="006E329A">
        <w:rPr>
          <w:color w:val="242424"/>
        </w:rPr>
        <w:t xml:space="preserve"> В случае невозможности прибытия участника специальной военной операции в медицинскую организацию для получения первичной медико-санитарной помощи, лечебное учреждение организует выезд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  <w:r w:rsidRPr="006E329A">
        <w:t xml:space="preserve"> Последующее динамическое наблюдение может быть организовано, в том числе, с использованием телемедицинских технологий.</w:t>
      </w:r>
    </w:p>
    <w:p w:rsidR="006E329A" w:rsidRPr="006E329A" w:rsidRDefault="006E329A" w:rsidP="006E329A">
      <w:pPr>
        <w:jc w:val="both"/>
      </w:pPr>
    </w:p>
    <w:p w:rsidR="006E329A" w:rsidRPr="006E329A" w:rsidRDefault="006E329A" w:rsidP="006E329A">
      <w:pPr>
        <w:spacing w:before="112"/>
        <w:jc w:val="both"/>
        <w:rPr>
          <w:color w:val="242424"/>
        </w:rPr>
      </w:pPr>
      <w:r w:rsidRPr="006E329A">
        <w:rPr>
          <w:color w:val="242424"/>
        </w:rPr>
        <w:t>Медицинская реабилитация предоставляется участникам специальной военной операции также во внеочередном порядке, в том числе в стационарных, амбулаторных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:rsidR="006E329A" w:rsidRPr="006E329A" w:rsidRDefault="006E329A" w:rsidP="006E329A">
      <w:pPr>
        <w:spacing w:before="112"/>
        <w:jc w:val="both"/>
        <w:rPr>
          <w:color w:val="242424"/>
        </w:rPr>
      </w:pPr>
      <w:r w:rsidRPr="006E329A">
        <w:rPr>
          <w:color w:val="242424"/>
        </w:rPr>
        <w:t xml:space="preserve">В случае если участник специальной военной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порядке. При организации паллиативной </w:t>
      </w:r>
      <w:r w:rsidRPr="006E329A">
        <w:rPr>
          <w:color w:val="242424"/>
        </w:rPr>
        <w:lastRenderedPageBreak/>
        <w:t>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:rsidR="006E329A" w:rsidRPr="006E329A" w:rsidRDefault="006E329A" w:rsidP="006E329A">
      <w:pPr>
        <w:spacing w:before="112"/>
        <w:jc w:val="both"/>
        <w:rPr>
          <w:rFonts w:ascii="Arial" w:hAnsi="Arial" w:cs="Arial"/>
          <w:color w:val="242424"/>
          <w:sz w:val="13"/>
          <w:szCs w:val="13"/>
        </w:rPr>
      </w:pPr>
      <w:r w:rsidRPr="006E329A">
        <w:rPr>
          <w:color w:val="242424"/>
        </w:rPr>
        <w:t>При наличии показаний специализированная, в том числе высокотехнологичная, медицинская помощь предоставляется участнику специальной военной операции во внеочередном порядке.</w:t>
      </w:r>
      <w:r w:rsidRPr="006E329A">
        <w:rPr>
          <w:rFonts w:ascii="Arial" w:hAnsi="Arial" w:cs="Arial"/>
          <w:color w:val="242424"/>
          <w:sz w:val="13"/>
          <w:szCs w:val="13"/>
        </w:rPr>
        <w:t xml:space="preserve"> </w:t>
      </w:r>
    </w:p>
    <w:p w:rsidR="006E329A" w:rsidRPr="006E329A" w:rsidRDefault="006E329A" w:rsidP="006E329A">
      <w:pPr>
        <w:jc w:val="both"/>
        <w:rPr>
          <w:color w:val="242424"/>
        </w:rPr>
      </w:pPr>
      <w:r w:rsidRPr="006E329A">
        <w:rPr>
          <w:color w:val="242424"/>
        </w:rPr>
        <w:t xml:space="preserve">На всех этапах оказания медицинской помощи участник специальной военной операции имеет право на консультирование медицинским </w:t>
      </w:r>
      <w:proofErr w:type="gramStart"/>
      <w:r w:rsidRPr="006E329A">
        <w:rPr>
          <w:color w:val="242424"/>
        </w:rPr>
        <w:t>психологом</w:t>
      </w:r>
      <w:proofErr w:type="gramEnd"/>
      <w:r w:rsidRPr="006E329A">
        <w:rPr>
          <w:color w:val="242424"/>
        </w:rPr>
        <w:t xml:space="preserve"> как при самостоятельном обращении, так и по направлению лечащего врача.</w:t>
      </w:r>
    </w:p>
    <w:p w:rsidR="006E329A" w:rsidRPr="006E329A" w:rsidRDefault="006E329A" w:rsidP="006E329A">
      <w:pPr>
        <w:shd w:val="clear" w:color="auto" w:fill="FFFFFF"/>
        <w:jc w:val="both"/>
        <w:rPr>
          <w:color w:val="242424"/>
        </w:rPr>
      </w:pPr>
    </w:p>
    <w:p w:rsidR="006E329A" w:rsidRPr="006E329A" w:rsidRDefault="006E329A" w:rsidP="006E329A">
      <w:pPr>
        <w:shd w:val="clear" w:color="auto" w:fill="FFFFFF"/>
        <w:jc w:val="both"/>
        <w:rPr>
          <w:color w:val="242424"/>
        </w:rPr>
      </w:pPr>
      <w:r w:rsidRPr="006E329A">
        <w:rPr>
          <w:color w:val="242424"/>
        </w:rPr>
        <w:t xml:space="preserve">В настоящее время для страховых медицинских организаций  разрабатывается единый порядок работы страховых компаний с участниками специальной военной операции. В том числе, ставится задача активного включения страховых представителей в медицинское сопровождение ветеранов, участников СВО. </w:t>
      </w:r>
      <w:r w:rsidRPr="006E329A">
        <w:rPr>
          <w:color w:val="242424"/>
        </w:rPr>
        <w:br/>
        <w:t xml:space="preserve">Основная цель данной работы — </w:t>
      </w:r>
      <w:proofErr w:type="spellStart"/>
      <w:r w:rsidRPr="006E329A">
        <w:rPr>
          <w:color w:val="242424"/>
        </w:rPr>
        <w:t>проактивное</w:t>
      </w:r>
      <w:proofErr w:type="spellEnd"/>
      <w:r w:rsidRPr="006E329A">
        <w:rPr>
          <w:color w:val="242424"/>
        </w:rPr>
        <w:t xml:space="preserve"> информационное сопровождение участников СВО на всех этапах необходимой им медицинской помощи: от </w:t>
      </w:r>
      <w:proofErr w:type="spellStart"/>
      <w:r w:rsidRPr="006E329A">
        <w:rPr>
          <w:color w:val="242424"/>
        </w:rPr>
        <w:t>профосмотров</w:t>
      </w:r>
      <w:proofErr w:type="spellEnd"/>
      <w:r w:rsidRPr="006E329A">
        <w:rPr>
          <w:color w:val="242424"/>
        </w:rPr>
        <w:t xml:space="preserve"> до медицинской реабилитации. Активное подключение страхового представителя к работе с данной категорией граждан позволит в случае необходимости максимально задействоваться все доступные инструменты защиты прав таких пациентов. </w:t>
      </w:r>
    </w:p>
    <w:p w:rsidR="006E329A" w:rsidRPr="006E329A" w:rsidRDefault="006E329A" w:rsidP="006E329A">
      <w:pPr>
        <w:shd w:val="clear" w:color="auto" w:fill="FFFFFF"/>
        <w:jc w:val="both"/>
        <w:rPr>
          <w:color w:val="242424"/>
        </w:rPr>
      </w:pPr>
    </w:p>
    <w:p w:rsidR="006E329A" w:rsidRPr="006E329A" w:rsidRDefault="006E329A" w:rsidP="006E329A">
      <w:pPr>
        <w:shd w:val="clear" w:color="auto" w:fill="FFFFFF"/>
        <w:jc w:val="both"/>
        <w:rPr>
          <w:color w:val="242424"/>
        </w:rPr>
      </w:pPr>
    </w:p>
    <w:p w:rsidR="006E329A" w:rsidRPr="006E329A" w:rsidRDefault="006E329A" w:rsidP="006E329A">
      <w:pPr>
        <w:jc w:val="center"/>
        <w:rPr>
          <w:b/>
        </w:rPr>
      </w:pPr>
      <w:r w:rsidRPr="006E329A">
        <w:rPr>
          <w:b/>
        </w:rPr>
        <w:t>Проконсультироваться по вопросам обязательного медицинского страхования, оказания бесплатной медицинской помощи, в том числе прохождения профилактических мероприятий можно по телефонам горячей линии:</w:t>
      </w:r>
    </w:p>
    <w:p w:rsidR="006E329A" w:rsidRPr="006E329A" w:rsidRDefault="006E329A" w:rsidP="006E329A"/>
    <w:p w:rsidR="006E329A" w:rsidRPr="006E329A" w:rsidRDefault="006E329A" w:rsidP="006E329A">
      <w:pPr>
        <w:jc w:val="both"/>
      </w:pPr>
      <w:r w:rsidRPr="006E329A">
        <w:rPr>
          <w:b/>
        </w:rPr>
        <w:t>ТФОМС Алтайского края:</w:t>
      </w:r>
      <w:r w:rsidRPr="006E329A">
        <w:rPr>
          <w:b/>
          <w:bCs/>
        </w:rPr>
        <w:t xml:space="preserve"> 8-800-775-85-65 </w:t>
      </w:r>
      <w:r w:rsidRPr="006E329A">
        <w:t>(звонок бесплатный),</w:t>
      </w:r>
    </w:p>
    <w:p w:rsidR="006E329A" w:rsidRPr="006E329A" w:rsidRDefault="006E329A" w:rsidP="006E329A">
      <w:r w:rsidRPr="006E329A">
        <w:rPr>
          <w:b/>
        </w:rPr>
        <w:t>Алтайский филиал ООО «СМК РЕСО-Мед»:</w:t>
      </w:r>
      <w:r w:rsidRPr="006E329A">
        <w:rPr>
          <w:b/>
          <w:bCs/>
        </w:rPr>
        <w:t xml:space="preserve"> тел. 8-800-200-92-04 </w:t>
      </w:r>
      <w:r w:rsidRPr="006E329A">
        <w:t xml:space="preserve">(круглосуточно, звонок бесплатный), (3852) </w:t>
      </w:r>
      <w:r w:rsidRPr="006E329A">
        <w:rPr>
          <w:b/>
          <w:bCs/>
        </w:rPr>
        <w:t>55-67-67,</w:t>
      </w:r>
      <w:r w:rsidRPr="006E329A">
        <w:t xml:space="preserve"> </w:t>
      </w:r>
    </w:p>
    <w:p w:rsidR="006E329A" w:rsidRPr="006E329A" w:rsidRDefault="006E329A" w:rsidP="006E329A">
      <w:r w:rsidRPr="006E329A">
        <w:rPr>
          <w:b/>
          <w:bCs/>
        </w:rPr>
        <w:t xml:space="preserve">АСП ООО «Капитал МС» - филиал в Алтайском крае: тел. </w:t>
      </w:r>
      <w:r w:rsidRPr="006E329A">
        <w:t>8-800-100-81-02 (круглосуточно, звонок бесплатный), (3852) 20-28-22.</w:t>
      </w:r>
    </w:p>
    <w:p w:rsidR="006E329A" w:rsidRPr="006E329A" w:rsidRDefault="006E329A" w:rsidP="006E329A"/>
    <w:p w:rsidR="00177D59" w:rsidRDefault="004A3575" w:rsidP="004A3575">
      <w:pPr>
        <w:spacing w:before="100" w:beforeAutospacing="1" w:after="100" w:afterAutospacing="1"/>
      </w:pPr>
      <w:bookmarkStart w:id="0" w:name="_GoBack"/>
      <w:bookmarkEnd w:id="0"/>
      <w:r w:rsidRPr="004A3575">
        <w:t>Главный специалист</w:t>
      </w:r>
      <w:r>
        <w:rPr>
          <w:b/>
        </w:rPr>
        <w:t xml:space="preserve"> </w:t>
      </w:r>
      <w:r w:rsidR="0030578E" w:rsidRPr="00CC0228">
        <w:t xml:space="preserve"> МП </w:t>
      </w:r>
      <w:r w:rsidR="0030578E" w:rsidRPr="00CC0228">
        <w:rPr>
          <w:lang w:val="en-US"/>
        </w:rPr>
        <w:t>N</w:t>
      </w:r>
      <w:r w:rsidR="0030578E" w:rsidRPr="00CC0228">
        <w:t xml:space="preserve"> 3</w:t>
      </w:r>
      <w:r w:rsidR="00CF6498" w:rsidRPr="00CC0228">
        <w:t xml:space="preserve"> </w:t>
      </w:r>
      <w:r w:rsidR="0030578E" w:rsidRPr="00CC0228">
        <w:t xml:space="preserve">ТФОМС </w:t>
      </w:r>
    </w:p>
    <w:p w:rsidR="0030578E" w:rsidRDefault="004A3575" w:rsidP="009C7840">
      <w:pPr>
        <w:spacing w:before="100" w:beforeAutospacing="1" w:after="100" w:afterAutospacing="1"/>
        <w:jc w:val="both"/>
      </w:pPr>
      <w:r>
        <w:t xml:space="preserve"> </w:t>
      </w:r>
      <w:r w:rsidR="0030578E" w:rsidRPr="00CC0228">
        <w:t xml:space="preserve">Алтайского края           </w:t>
      </w:r>
      <w:r w:rsidR="00691F8B" w:rsidRPr="00CC0228">
        <w:t xml:space="preserve">    </w:t>
      </w:r>
      <w:r w:rsidR="00CF6498" w:rsidRPr="00CC0228">
        <w:t xml:space="preserve">        </w:t>
      </w:r>
      <w:r w:rsidR="00691F8B" w:rsidRPr="00CC0228">
        <w:t xml:space="preserve">  </w:t>
      </w:r>
      <w:r w:rsidR="00177D59" w:rsidRPr="00CC0228">
        <w:t xml:space="preserve">  </w:t>
      </w:r>
      <w:r w:rsidR="0030578E" w:rsidRPr="00CC0228">
        <w:t xml:space="preserve">    </w:t>
      </w:r>
      <w:r w:rsidR="00CF6498" w:rsidRPr="00CC0228">
        <w:t xml:space="preserve">    </w:t>
      </w:r>
      <w:r w:rsidR="00CC0228" w:rsidRPr="00CC0228">
        <w:t xml:space="preserve">          </w:t>
      </w:r>
      <w:r w:rsidR="00CF6498" w:rsidRPr="00CC0228">
        <w:t xml:space="preserve">     </w:t>
      </w:r>
      <w:r w:rsidR="0030578E" w:rsidRPr="00CC0228">
        <w:t xml:space="preserve">    Наталья Ивановна Калашникова</w:t>
      </w:r>
    </w:p>
    <w:p w:rsidR="0098035A" w:rsidRPr="0098035A" w:rsidRDefault="0098035A" w:rsidP="009C7840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8035A">
        <w:rPr>
          <w:sz w:val="20"/>
          <w:szCs w:val="20"/>
        </w:rPr>
        <w:t>Тел.8-385-32-22484</w:t>
      </w:r>
    </w:p>
    <w:p w:rsidR="006109FA" w:rsidRPr="0098035A" w:rsidRDefault="0098035A" w:rsidP="009C7840">
      <w:pPr>
        <w:spacing w:before="100" w:beforeAutospacing="1" w:after="100" w:afterAutospacing="1"/>
        <w:jc w:val="both"/>
        <w:rPr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</w:t>
      </w:r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>Email</w:t>
      </w:r>
      <w:proofErr w:type="gramStart"/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>:</w:t>
      </w:r>
      <w:proofErr w:type="gramEnd"/>
      <w:hyperlink r:id="rId7" w:history="1">
        <w:r w:rsidR="006109FA" w:rsidRPr="0098035A">
          <w:rPr>
            <w:rStyle w:val="a6"/>
            <w:rFonts w:ascii="Tahoma" w:hAnsi="Tahoma" w:cs="Tahoma"/>
            <w:sz w:val="20"/>
            <w:szCs w:val="20"/>
            <w:lang w:val="en-US"/>
          </w:rPr>
          <w:t>mrp_3@tfoms22.ru</w:t>
        </w:r>
      </w:hyperlink>
      <w:r w:rsidR="006109FA" w:rsidRPr="0098035A">
        <w:rPr>
          <w:rFonts w:ascii="Tahoma" w:hAnsi="Tahoma" w:cs="Tahoma"/>
          <w:color w:val="333333"/>
          <w:sz w:val="20"/>
          <w:szCs w:val="20"/>
          <w:lang w:val="en-US"/>
        </w:rPr>
        <w:br/>
      </w:r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481FB1" w:rsidRPr="00481FB1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6109FA"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Email: </w:t>
      </w:r>
      <w:hyperlink r:id="rId8" w:history="1">
        <w:r w:rsidR="006109FA" w:rsidRPr="0098035A">
          <w:rPr>
            <w:rStyle w:val="a6"/>
            <w:rFonts w:ascii="Tahoma" w:hAnsi="Tahoma" w:cs="Tahoma"/>
            <w:sz w:val="20"/>
            <w:szCs w:val="20"/>
            <w:lang w:val="en-US"/>
          </w:rPr>
          <w:t>136fil619@omsaltay.ru</w:t>
        </w:r>
      </w:hyperlink>
    </w:p>
    <w:sectPr w:rsidR="006109FA" w:rsidRPr="0098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6342"/>
    <w:multiLevelType w:val="hybridMultilevel"/>
    <w:tmpl w:val="5B6CD934"/>
    <w:lvl w:ilvl="0" w:tplc="AF641A5A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  <w:color w:val="3B425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2"/>
    <w:rsid w:val="000236D2"/>
    <w:rsid w:val="00176D38"/>
    <w:rsid w:val="00177D59"/>
    <w:rsid w:val="001A720F"/>
    <w:rsid w:val="001E6AD9"/>
    <w:rsid w:val="00210E05"/>
    <w:rsid w:val="00252EFA"/>
    <w:rsid w:val="00287F53"/>
    <w:rsid w:val="002A4B4A"/>
    <w:rsid w:val="0030578E"/>
    <w:rsid w:val="00387FDF"/>
    <w:rsid w:val="003D0DBE"/>
    <w:rsid w:val="003F3132"/>
    <w:rsid w:val="00481FB1"/>
    <w:rsid w:val="00484EDC"/>
    <w:rsid w:val="004A3575"/>
    <w:rsid w:val="004C1CCF"/>
    <w:rsid w:val="0057686F"/>
    <w:rsid w:val="0058767A"/>
    <w:rsid w:val="005948FE"/>
    <w:rsid w:val="006109FA"/>
    <w:rsid w:val="00623908"/>
    <w:rsid w:val="00633D71"/>
    <w:rsid w:val="00670A84"/>
    <w:rsid w:val="00684FE7"/>
    <w:rsid w:val="00691F8B"/>
    <w:rsid w:val="006A1F14"/>
    <w:rsid w:val="006E329A"/>
    <w:rsid w:val="00730017"/>
    <w:rsid w:val="008651BB"/>
    <w:rsid w:val="008664A5"/>
    <w:rsid w:val="008B2ACF"/>
    <w:rsid w:val="008C5240"/>
    <w:rsid w:val="008C64F9"/>
    <w:rsid w:val="008D7423"/>
    <w:rsid w:val="00905CD6"/>
    <w:rsid w:val="0094561F"/>
    <w:rsid w:val="009502F1"/>
    <w:rsid w:val="00962C48"/>
    <w:rsid w:val="009736E0"/>
    <w:rsid w:val="0098035A"/>
    <w:rsid w:val="00994569"/>
    <w:rsid w:val="009C7840"/>
    <w:rsid w:val="009D67AC"/>
    <w:rsid w:val="00AF197F"/>
    <w:rsid w:val="00BB5F4F"/>
    <w:rsid w:val="00BE33B1"/>
    <w:rsid w:val="00BF7474"/>
    <w:rsid w:val="00C074FE"/>
    <w:rsid w:val="00CC0228"/>
    <w:rsid w:val="00CC12C7"/>
    <w:rsid w:val="00CC5D9E"/>
    <w:rsid w:val="00CF6498"/>
    <w:rsid w:val="00D176EC"/>
    <w:rsid w:val="00D53F85"/>
    <w:rsid w:val="00D56DCA"/>
    <w:rsid w:val="00D96646"/>
    <w:rsid w:val="00E33E8F"/>
    <w:rsid w:val="00EB0280"/>
    <w:rsid w:val="00F22C25"/>
    <w:rsid w:val="00FA20D3"/>
    <w:rsid w:val="00FB4495"/>
    <w:rsid w:val="00FB6314"/>
    <w:rsid w:val="00FE02E4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45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0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45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0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6fil619@omsalta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rp_3@tfoms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grinina</dc:creator>
  <cp:lastModifiedBy>Наталья Ивановна Калашникова</cp:lastModifiedBy>
  <cp:revision>3</cp:revision>
  <cp:lastPrinted>2024-06-13T03:02:00Z</cp:lastPrinted>
  <dcterms:created xsi:type="dcterms:W3CDTF">2025-02-06T01:07:00Z</dcterms:created>
  <dcterms:modified xsi:type="dcterms:W3CDTF">2025-02-06T01:13:00Z</dcterms:modified>
</cp:coreProperties>
</file>