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E0853" w:rsidRDefault="005E0853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44B" w:rsidRPr="00783DCE" w:rsidRDefault="00880422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bookmarkStart w:id="0" w:name="_GoBack"/>
      <w:bookmarkEnd w:id="0"/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0E6F42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5E0853" w:rsidRPr="000E6F42" w:rsidRDefault="005E0853" w:rsidP="005E0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F42">
        <w:rPr>
          <w:rFonts w:ascii="Times New Roman" w:hAnsi="Times New Roman" w:cs="Times New Roman"/>
          <w:b/>
          <w:sz w:val="28"/>
          <w:szCs w:val="28"/>
        </w:rPr>
        <w:t>Алтайская реальность - купить квартиру за 60 минут</w:t>
      </w:r>
    </w:p>
    <w:p w:rsidR="005E0853" w:rsidRDefault="005E0853" w:rsidP="005E08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0853" w:rsidRPr="00F7073D" w:rsidRDefault="005E0853" w:rsidP="008804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Управление </w:t>
      </w:r>
      <w:proofErr w:type="spellStart"/>
      <w:r w:rsidRPr="00F7073D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 по Алтайскому краю приняло решение о значительном упрощении процесса регистрации договора долевого участия через онлайн-заявления застройщиков. С июня 202</w:t>
      </w:r>
      <w:r w:rsidR="000E6F42">
        <w:rPr>
          <w:rFonts w:ascii="Times New Roman" w:hAnsi="Times New Roman" w:cs="Times New Roman"/>
          <w:i/>
          <w:iCs/>
          <w:sz w:val="28"/>
          <w:szCs w:val="28"/>
        </w:rPr>
        <w:t>3 года запущен пилотный проект «Регистрация ДДУ за 60 минут»</w:t>
      </w:r>
      <w:r w:rsidRPr="00F7073D">
        <w:rPr>
          <w:rFonts w:ascii="Times New Roman" w:hAnsi="Times New Roman" w:cs="Times New Roman"/>
          <w:i/>
          <w:iCs/>
          <w:sz w:val="28"/>
          <w:szCs w:val="28"/>
        </w:rPr>
        <w:t>, который позволяет зарегистрировать договоры долевого участия в течение одного часа.</w:t>
      </w:r>
    </w:p>
    <w:p w:rsidR="005E0853" w:rsidRDefault="005E0853" w:rsidP="008804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Основной целью этого проекта является упрощение процедуры регистрации для покупателей квартир в новостройках, что позволяет им сэкономить время при приобретении недвижимости у местных застройщиков в Барнауле. </w:t>
      </w:r>
    </w:p>
    <w:p w:rsidR="005E0853" w:rsidRPr="00F7073D" w:rsidRDefault="005E0853" w:rsidP="00880422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Для регистрации договора долевого участия в рамках данного проекта необходимо предоставить пакет документов через электронные сервисы </w:t>
      </w:r>
      <w:proofErr w:type="spellStart"/>
      <w:r w:rsidRPr="00F7073D">
        <w:rPr>
          <w:rFonts w:ascii="Times New Roman" w:hAnsi="Times New Roman" w:cs="Times New Roman"/>
          <w:b/>
          <w:i/>
          <w:iCs/>
          <w:sz w:val="28"/>
          <w:szCs w:val="28"/>
        </w:rPr>
        <w:t>Росреестра</w:t>
      </w:r>
      <w:proofErr w:type="spellEnd"/>
      <w:r w:rsidRPr="00F7073D">
        <w:rPr>
          <w:rFonts w:ascii="Times New Roman" w:hAnsi="Times New Roman" w:cs="Times New Roman"/>
          <w:b/>
          <w:i/>
          <w:iCs/>
          <w:sz w:val="28"/>
          <w:szCs w:val="28"/>
        </w:rPr>
        <w:t>. Решение о государственной регистрации будет принято в течение 60 минут.</w:t>
      </w:r>
    </w:p>
    <w:p w:rsidR="005E0853" w:rsidRDefault="00880422" w:rsidP="00880422">
      <w:pPr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E0853" w:rsidRPr="00F7073D">
        <w:rPr>
          <w:rFonts w:ascii="Times New Roman" w:hAnsi="Times New Roman" w:cs="Times New Roman"/>
          <w:i/>
          <w:iCs/>
          <w:sz w:val="28"/>
          <w:szCs w:val="28"/>
        </w:rPr>
        <w:t>Основные преимущества этой новой услуги включают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 xml:space="preserve">простую и безопасную процедуру, 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>отсутствие необходимости посещать МФЦ и стоять в очередях,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 xml:space="preserve">сокращенные сроки регистрации, 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>возможность проведения дистанционных сделок</w:t>
      </w:r>
    </w:p>
    <w:p w:rsidR="005E0853" w:rsidRPr="00EE52E9" w:rsidRDefault="005E0853" w:rsidP="005E0853">
      <w:pPr>
        <w:pStyle w:val="afa"/>
        <w:numPr>
          <w:ilvl w:val="0"/>
          <w:numId w:val="23"/>
        </w:numPr>
        <w:spacing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2E9">
        <w:rPr>
          <w:rFonts w:ascii="Times New Roman" w:hAnsi="Times New Roman" w:cs="Times New Roman"/>
          <w:i/>
          <w:iCs/>
          <w:sz w:val="28"/>
          <w:szCs w:val="28"/>
        </w:rPr>
        <w:t>безбумажный документооборот.</w:t>
      </w:r>
    </w:p>
    <w:p w:rsidR="005E0853" w:rsidRPr="00F7073D" w:rsidRDefault="00880422" w:rsidP="00880422">
      <w:pPr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0853" w:rsidRPr="00F7073D">
        <w:rPr>
          <w:rFonts w:ascii="Times New Roman" w:hAnsi="Times New Roman" w:cs="Times New Roman"/>
          <w:b/>
          <w:i/>
          <w:iCs/>
          <w:sz w:val="28"/>
          <w:szCs w:val="28"/>
        </w:rPr>
        <w:t>Основными условиями для сокращения сроков являются оплата государственной пошлины и отсутствие препятствий для государственной регистрации прав.</w:t>
      </w:r>
    </w:p>
    <w:p w:rsidR="005E0853" w:rsidRDefault="005E0853" w:rsidP="008804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 xml:space="preserve">Один из крупнейших застройщиков Алтайского края, СЗ Серебряный Бор, уже воспользовался этой новой услугой. </w:t>
      </w:r>
    </w:p>
    <w:p w:rsidR="005E0853" w:rsidRPr="000E6F42" w:rsidRDefault="005E0853" w:rsidP="00880422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6F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Зинаида Герасимович, генеральный директор СРО «Алтайские строители» отметила, что сокращение сроков проведения регистрации по заявлениям в электронном </w:t>
      </w:r>
      <w:proofErr w:type="gramStart"/>
      <w:r w:rsidRPr="000E6F42">
        <w:rPr>
          <w:rFonts w:ascii="Times New Roman" w:hAnsi="Times New Roman" w:cs="Times New Roman"/>
          <w:b/>
          <w:i/>
          <w:iCs/>
          <w:sz w:val="28"/>
          <w:szCs w:val="28"/>
        </w:rPr>
        <w:t>виде</w:t>
      </w:r>
      <w:proofErr w:type="gramEnd"/>
      <w:r w:rsidRPr="000E6F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несомненно скажется положительным образом на развитии строительной отрасли в Алтайском крае.</w:t>
      </w:r>
    </w:p>
    <w:p w:rsidR="003E4985" w:rsidRPr="00880422" w:rsidRDefault="005E0853" w:rsidP="0088042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73D">
        <w:rPr>
          <w:rFonts w:ascii="Times New Roman" w:hAnsi="Times New Roman" w:cs="Times New Roman"/>
          <w:i/>
          <w:iCs/>
          <w:sz w:val="28"/>
          <w:szCs w:val="28"/>
        </w:rPr>
        <w:t>Этот проект является одной из мер поддержки граждан через использование современных сервисов в удобной дистанционной форме, а также стимулом для более эффективной цифровой</w:t>
      </w:r>
      <w:r w:rsidR="00880422">
        <w:rPr>
          <w:rFonts w:ascii="Times New Roman" w:hAnsi="Times New Roman" w:cs="Times New Roman"/>
          <w:i/>
          <w:iCs/>
          <w:sz w:val="28"/>
          <w:szCs w:val="28"/>
        </w:rPr>
        <w:t xml:space="preserve"> трансформации в Алтайском крае.</w:t>
      </w:r>
    </w:p>
    <w:sectPr w:rsidR="003E4985" w:rsidRPr="00880422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DD" w:rsidRDefault="00152BDD">
      <w:pPr>
        <w:spacing w:after="0" w:line="240" w:lineRule="auto"/>
      </w:pPr>
      <w:r>
        <w:separator/>
      </w:r>
    </w:p>
  </w:endnote>
  <w:endnote w:type="continuationSeparator" w:id="0">
    <w:p w:rsidR="00152BDD" w:rsidRDefault="0015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DD" w:rsidRDefault="00152BDD">
      <w:pPr>
        <w:spacing w:after="0" w:line="240" w:lineRule="auto"/>
      </w:pPr>
      <w:r>
        <w:separator/>
      </w:r>
    </w:p>
  </w:footnote>
  <w:footnote w:type="continuationSeparator" w:id="0">
    <w:p w:rsidR="00152BDD" w:rsidRDefault="0015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422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934C65"/>
    <w:multiLevelType w:val="hybridMultilevel"/>
    <w:tmpl w:val="105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9B8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E6F42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2BDD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0853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0422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134B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2023-07-14T06:12:00Z</dcterms:created>
  <dcterms:modified xsi:type="dcterms:W3CDTF">2023-07-14T06:12:00Z</dcterms:modified>
</cp:coreProperties>
</file>