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Pr="001C0E02" w:rsidRDefault="00DB44C8">
      <w:pPr>
        <w:pStyle w:val="af9"/>
        <w:rPr>
          <w:rFonts w:ascii="Times New Roman" w:hAnsi="Times New Roman" w:cs="Times New Roman"/>
        </w:rPr>
      </w:pPr>
      <w:r w:rsidRPr="001C0E0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0E0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E73DFA" w:rsidRPr="001C0E02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1C0E02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9A344B" w:rsidRPr="001C0E02" w:rsidRDefault="00E91EC0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6B53EC">
        <w:rPr>
          <w:rFonts w:ascii="Times New Roman" w:hAnsi="Times New Roman" w:cs="Times New Roman"/>
          <w:bCs/>
          <w:sz w:val="28"/>
          <w:szCs w:val="28"/>
        </w:rPr>
        <w:t>.06</w:t>
      </w:r>
      <w:r w:rsidR="00C63967" w:rsidRPr="001C0E02">
        <w:rPr>
          <w:rFonts w:ascii="Times New Roman" w:hAnsi="Times New Roman" w:cs="Times New Roman"/>
          <w:bCs/>
          <w:sz w:val="28"/>
          <w:szCs w:val="28"/>
        </w:rPr>
        <w:t>.202</w:t>
      </w:r>
      <w:r w:rsidR="008F7882" w:rsidRPr="001C0E02">
        <w:rPr>
          <w:rFonts w:ascii="Times New Roman" w:hAnsi="Times New Roman" w:cs="Times New Roman"/>
          <w:bCs/>
          <w:sz w:val="28"/>
          <w:szCs w:val="28"/>
        </w:rPr>
        <w:t>3</w:t>
      </w:r>
    </w:p>
    <w:p w:rsidR="0024598E" w:rsidRPr="001C0E02" w:rsidRDefault="0024598E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6B53EC" w:rsidRDefault="006B53EC" w:rsidP="006B53E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B53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Итоги очередного заседания Оперативного штаба по проекту «Земля для туризма»</w:t>
      </w:r>
    </w:p>
    <w:p w:rsidR="006B53EC" w:rsidRPr="006B53EC" w:rsidRDefault="00EC3A3B" w:rsidP="006B53EC">
      <w:pPr>
        <w:jc w:val="both"/>
        <w:rPr>
          <w:rFonts w:ascii="Times New Roman" w:hAnsi="Times New Roman" w:cs="Times New Roman"/>
          <w:sz w:val="28"/>
          <w:szCs w:val="28"/>
        </w:rPr>
      </w:pPr>
      <w:r w:rsidRPr="00C91260">
        <w:rPr>
          <w:rFonts w:ascii="Times New Roman" w:hAnsi="Times New Roman" w:cs="Times New Roman"/>
          <w:sz w:val="28"/>
          <w:szCs w:val="28"/>
        </w:rPr>
        <w:br/>
      </w:r>
      <w:r w:rsidR="006B53EC" w:rsidRPr="006B53EC">
        <w:rPr>
          <w:rFonts w:ascii="Times New Roman" w:hAnsi="Times New Roman" w:cs="Times New Roman"/>
          <w:sz w:val="28"/>
          <w:szCs w:val="28"/>
        </w:rPr>
        <w:t xml:space="preserve">На очередном заседании Оперативного штаба по проекту </w:t>
      </w:r>
      <w:r w:rsidR="006B53EC" w:rsidRPr="006B53EC">
        <w:rPr>
          <w:rFonts w:ascii="Times New Roman" w:hAnsi="Times New Roman" w:cs="Times New Roman"/>
          <w:b/>
          <w:sz w:val="28"/>
          <w:szCs w:val="28"/>
        </w:rPr>
        <w:t xml:space="preserve">«Земля для туризма» </w:t>
      </w:r>
      <w:r w:rsidR="006B53EC" w:rsidRPr="006B53EC">
        <w:rPr>
          <w:rFonts w:ascii="Times New Roman" w:hAnsi="Times New Roman" w:cs="Times New Roman"/>
          <w:sz w:val="28"/>
          <w:szCs w:val="28"/>
        </w:rPr>
        <w:t>члены Оперативного штаба и представители администраций районов Алтайского края обсудили новые возможные земельные участки для вовлечения в туристический оборот.</w:t>
      </w:r>
    </w:p>
    <w:p w:rsidR="006B53EC" w:rsidRPr="006B53EC" w:rsidRDefault="006B53EC" w:rsidP="00E91E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3EC">
        <w:rPr>
          <w:rFonts w:ascii="Times New Roman" w:hAnsi="Times New Roman" w:cs="Times New Roman"/>
          <w:sz w:val="28"/>
          <w:szCs w:val="28"/>
        </w:rPr>
        <w:t xml:space="preserve">В мае Оперативным штабом определены 2 объекта туристического интереса: </w:t>
      </w:r>
      <w:r w:rsidRPr="006B53EC">
        <w:rPr>
          <w:rFonts w:ascii="Times New Roman" w:hAnsi="Times New Roman" w:cs="Times New Roman"/>
          <w:b/>
          <w:sz w:val="28"/>
          <w:szCs w:val="28"/>
        </w:rPr>
        <w:t xml:space="preserve">озеро </w:t>
      </w:r>
      <w:proofErr w:type="spellStart"/>
      <w:r w:rsidRPr="006B53EC">
        <w:rPr>
          <w:rFonts w:ascii="Times New Roman" w:hAnsi="Times New Roman" w:cs="Times New Roman"/>
          <w:b/>
          <w:sz w:val="28"/>
          <w:szCs w:val="28"/>
        </w:rPr>
        <w:t>Мормышанское</w:t>
      </w:r>
      <w:proofErr w:type="spellEnd"/>
      <w:r w:rsidRPr="006B53EC">
        <w:rPr>
          <w:rFonts w:ascii="Times New Roman" w:hAnsi="Times New Roman" w:cs="Times New Roman"/>
          <w:b/>
          <w:sz w:val="28"/>
          <w:szCs w:val="28"/>
        </w:rPr>
        <w:t xml:space="preserve"> и озеро Горькое</w:t>
      </w:r>
      <w:r w:rsidRPr="006B53EC">
        <w:rPr>
          <w:rFonts w:ascii="Times New Roman" w:hAnsi="Times New Roman" w:cs="Times New Roman"/>
          <w:sz w:val="28"/>
          <w:szCs w:val="28"/>
        </w:rPr>
        <w:t xml:space="preserve">, расположенные на территории </w:t>
      </w:r>
      <w:proofErr w:type="spellStart"/>
      <w:r w:rsidRPr="006B53EC">
        <w:rPr>
          <w:rFonts w:ascii="Times New Roman" w:hAnsi="Times New Roman" w:cs="Times New Roman"/>
          <w:sz w:val="28"/>
          <w:szCs w:val="28"/>
        </w:rPr>
        <w:t>Гуселетовского</w:t>
      </w:r>
      <w:proofErr w:type="spellEnd"/>
      <w:r w:rsidRPr="006B53EC">
        <w:rPr>
          <w:rFonts w:ascii="Times New Roman" w:hAnsi="Times New Roman" w:cs="Times New Roman"/>
          <w:sz w:val="28"/>
          <w:szCs w:val="28"/>
        </w:rPr>
        <w:t xml:space="preserve"> сельсовета Романовского района с благоустроенной рекреационной зоной.</w:t>
      </w:r>
      <w:proofErr w:type="gramEnd"/>
      <w:r w:rsidRPr="006B53EC">
        <w:rPr>
          <w:rFonts w:ascii="Times New Roman" w:hAnsi="Times New Roman" w:cs="Times New Roman"/>
          <w:sz w:val="28"/>
          <w:szCs w:val="28"/>
        </w:rPr>
        <w:t xml:space="preserve"> Вблизи озер выявлено 7 земельных участков и территорий общей площадью </w:t>
      </w:r>
      <w:r w:rsidRPr="006B53EC">
        <w:rPr>
          <w:rFonts w:ascii="Times New Roman" w:hAnsi="Times New Roman" w:cs="Times New Roman"/>
          <w:b/>
          <w:sz w:val="28"/>
          <w:szCs w:val="28"/>
        </w:rPr>
        <w:t>71,45 га</w:t>
      </w:r>
      <w:r w:rsidRPr="006B53EC">
        <w:rPr>
          <w:rFonts w:ascii="Times New Roman" w:hAnsi="Times New Roman" w:cs="Times New Roman"/>
          <w:sz w:val="28"/>
          <w:szCs w:val="28"/>
        </w:rPr>
        <w:t xml:space="preserve">, возможных для вовлечения в туристическую деятельность. </w:t>
      </w:r>
    </w:p>
    <w:p w:rsidR="006B53EC" w:rsidRPr="006B53EC" w:rsidRDefault="006B53EC" w:rsidP="00E91E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EC">
        <w:rPr>
          <w:rFonts w:ascii="Times New Roman" w:hAnsi="Times New Roman" w:cs="Times New Roman"/>
          <w:sz w:val="28"/>
          <w:szCs w:val="28"/>
        </w:rPr>
        <w:t xml:space="preserve">Озеро </w:t>
      </w:r>
      <w:proofErr w:type="spellStart"/>
      <w:r w:rsidRPr="006B53EC">
        <w:rPr>
          <w:rFonts w:ascii="Times New Roman" w:hAnsi="Times New Roman" w:cs="Times New Roman"/>
          <w:sz w:val="28"/>
          <w:szCs w:val="28"/>
        </w:rPr>
        <w:t>Мормышанское</w:t>
      </w:r>
      <w:proofErr w:type="spellEnd"/>
      <w:r w:rsidRPr="006B53EC">
        <w:rPr>
          <w:rFonts w:ascii="Times New Roman" w:hAnsi="Times New Roman" w:cs="Times New Roman"/>
          <w:sz w:val="28"/>
          <w:szCs w:val="28"/>
        </w:rPr>
        <w:t xml:space="preserve">: озерная вода признана хлоридной натриевой щелочной с ценными бальнеологическими компонентами – бором и ортоборной кислотой. Рапа озера </w:t>
      </w:r>
      <w:proofErr w:type="spellStart"/>
      <w:r w:rsidRPr="006B53EC">
        <w:rPr>
          <w:rFonts w:ascii="Times New Roman" w:hAnsi="Times New Roman" w:cs="Times New Roman"/>
          <w:sz w:val="28"/>
          <w:szCs w:val="28"/>
        </w:rPr>
        <w:t>Мормышанское</w:t>
      </w:r>
      <w:proofErr w:type="spellEnd"/>
      <w:r w:rsidRPr="006B53EC">
        <w:rPr>
          <w:rFonts w:ascii="Times New Roman" w:hAnsi="Times New Roman" w:cs="Times New Roman"/>
          <w:sz w:val="28"/>
          <w:szCs w:val="28"/>
        </w:rPr>
        <w:t xml:space="preserve"> длительное время используется в санаторно-курортных организациях города Барнаул и Белокуриха.</w:t>
      </w:r>
    </w:p>
    <w:p w:rsidR="006B53EC" w:rsidRPr="006B53EC" w:rsidRDefault="006B53EC" w:rsidP="00E91E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EC">
        <w:rPr>
          <w:rFonts w:ascii="Times New Roman" w:hAnsi="Times New Roman" w:cs="Times New Roman"/>
          <w:sz w:val="28"/>
          <w:szCs w:val="28"/>
        </w:rPr>
        <w:t xml:space="preserve">Озеро Горькое: Озерная вода – горько-соленая. По берегам озера возвышается сосновый бор. На дне озера </w:t>
      </w:r>
      <w:proofErr w:type="gramStart"/>
      <w:r w:rsidRPr="006B53EC">
        <w:rPr>
          <w:rFonts w:ascii="Times New Roman" w:hAnsi="Times New Roman" w:cs="Times New Roman"/>
          <w:sz w:val="28"/>
          <w:szCs w:val="28"/>
        </w:rPr>
        <w:t>Горькое</w:t>
      </w:r>
      <w:proofErr w:type="gramEnd"/>
      <w:r w:rsidRPr="006B53EC">
        <w:rPr>
          <w:rFonts w:ascii="Times New Roman" w:hAnsi="Times New Roman" w:cs="Times New Roman"/>
          <w:sz w:val="28"/>
          <w:szCs w:val="28"/>
        </w:rPr>
        <w:t xml:space="preserve"> залегают целебные иловые грязи, которые помогают при лечении различных болезней суставов.</w:t>
      </w:r>
    </w:p>
    <w:p w:rsidR="006B53EC" w:rsidRPr="006B53EC" w:rsidRDefault="006B53EC" w:rsidP="00E91EC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53EC">
        <w:rPr>
          <w:rFonts w:ascii="Times New Roman" w:hAnsi="Times New Roman" w:cs="Times New Roman"/>
          <w:i/>
          <w:sz w:val="28"/>
          <w:szCs w:val="28"/>
        </w:rPr>
        <w:t xml:space="preserve">Сегодня территория края в сервисе «Земля для туризма» уже содержит три объекта туристического интереса: озеро Большое Яровое озеро </w:t>
      </w:r>
      <w:proofErr w:type="spellStart"/>
      <w:r w:rsidRPr="006B53EC">
        <w:rPr>
          <w:rFonts w:ascii="Times New Roman" w:hAnsi="Times New Roman" w:cs="Times New Roman"/>
          <w:i/>
          <w:sz w:val="28"/>
          <w:szCs w:val="28"/>
        </w:rPr>
        <w:t>Мормышанское</w:t>
      </w:r>
      <w:proofErr w:type="spellEnd"/>
      <w:r w:rsidRPr="006B53EC">
        <w:rPr>
          <w:rFonts w:ascii="Times New Roman" w:hAnsi="Times New Roman" w:cs="Times New Roman"/>
          <w:i/>
          <w:sz w:val="28"/>
          <w:szCs w:val="28"/>
        </w:rPr>
        <w:t xml:space="preserve"> и озеро Горькое.</w:t>
      </w:r>
    </w:p>
    <w:p w:rsidR="004E71AA" w:rsidRDefault="006B53EC" w:rsidP="00E91E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EC">
        <w:rPr>
          <w:rFonts w:ascii="Times New Roman" w:hAnsi="Times New Roman" w:cs="Times New Roman"/>
          <w:sz w:val="28"/>
          <w:szCs w:val="28"/>
        </w:rPr>
        <w:t>Активная работа по реализации проекта «Земля для туризма» продолжается.</w:t>
      </w:r>
    </w:p>
    <w:p w:rsidR="006B53EC" w:rsidRPr="001C0E02" w:rsidRDefault="006B53EC" w:rsidP="006B53E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B53EC" w:rsidRPr="001C0E02" w:rsidSect="00C766DB"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CE1" w:rsidRDefault="00AC4CE1">
      <w:pPr>
        <w:spacing w:after="0" w:line="240" w:lineRule="auto"/>
      </w:pPr>
      <w:r>
        <w:separator/>
      </w:r>
    </w:p>
  </w:endnote>
  <w:endnote w:type="continuationSeparator" w:id="0">
    <w:p w:rsidR="00AC4CE1" w:rsidRDefault="00AC4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CE1" w:rsidRDefault="00AC4CE1">
      <w:pPr>
        <w:spacing w:after="0" w:line="240" w:lineRule="auto"/>
      </w:pPr>
      <w:r>
        <w:separator/>
      </w:r>
    </w:p>
  </w:footnote>
  <w:footnote w:type="continuationSeparator" w:id="0">
    <w:p w:rsidR="00AC4CE1" w:rsidRDefault="00AC4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F13BD7"/>
    <w:multiLevelType w:val="hybridMultilevel"/>
    <w:tmpl w:val="B178005E"/>
    <w:lvl w:ilvl="0" w:tplc="89D2CC2E">
      <w:start w:val="1"/>
      <w:numFmt w:val="decimal"/>
      <w:lvlText w:val="%1."/>
      <w:lvlJc w:val="left"/>
      <w:pPr>
        <w:ind w:left="93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1"/>
  </w:num>
  <w:num w:numId="4">
    <w:abstractNumId w:val="12"/>
  </w:num>
  <w:num w:numId="5">
    <w:abstractNumId w:val="18"/>
  </w:num>
  <w:num w:numId="6">
    <w:abstractNumId w:val="14"/>
  </w:num>
  <w:num w:numId="7">
    <w:abstractNumId w:val="9"/>
  </w:num>
  <w:num w:numId="8">
    <w:abstractNumId w:val="3"/>
  </w:num>
  <w:num w:numId="9">
    <w:abstractNumId w:val="0"/>
  </w:num>
  <w:num w:numId="10">
    <w:abstractNumId w:val="16"/>
  </w:num>
  <w:num w:numId="11">
    <w:abstractNumId w:val="10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3"/>
  </w:num>
  <w:num w:numId="17">
    <w:abstractNumId w:val="4"/>
  </w:num>
  <w:num w:numId="18">
    <w:abstractNumId w:val="22"/>
  </w:num>
  <w:num w:numId="19">
    <w:abstractNumId w:val="8"/>
  </w:num>
  <w:num w:numId="20">
    <w:abstractNumId w:val="20"/>
  </w:num>
  <w:num w:numId="21">
    <w:abstractNumId w:val="15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0E02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2B35"/>
    <w:rsid w:val="002D76BE"/>
    <w:rsid w:val="002E2B5E"/>
    <w:rsid w:val="002E5ECB"/>
    <w:rsid w:val="003076DF"/>
    <w:rsid w:val="003104B8"/>
    <w:rsid w:val="0032122A"/>
    <w:rsid w:val="00325B84"/>
    <w:rsid w:val="0032783D"/>
    <w:rsid w:val="00330334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93C61"/>
    <w:rsid w:val="004947D6"/>
    <w:rsid w:val="0049640E"/>
    <w:rsid w:val="004D1AE4"/>
    <w:rsid w:val="004E1DA0"/>
    <w:rsid w:val="004E71AA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B53EC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C2F14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517"/>
    <w:rsid w:val="00A73A68"/>
    <w:rsid w:val="00A8312A"/>
    <w:rsid w:val="00A960FE"/>
    <w:rsid w:val="00AA320F"/>
    <w:rsid w:val="00AA6769"/>
    <w:rsid w:val="00AA7A05"/>
    <w:rsid w:val="00AB18F9"/>
    <w:rsid w:val="00AC4776"/>
    <w:rsid w:val="00AC4CE1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60CB"/>
    <w:rsid w:val="00B71422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350FC"/>
    <w:rsid w:val="00C433ED"/>
    <w:rsid w:val="00C43D95"/>
    <w:rsid w:val="00C5014E"/>
    <w:rsid w:val="00C5183F"/>
    <w:rsid w:val="00C55895"/>
    <w:rsid w:val="00C63967"/>
    <w:rsid w:val="00C667E4"/>
    <w:rsid w:val="00C736A4"/>
    <w:rsid w:val="00C766DB"/>
    <w:rsid w:val="00C8331F"/>
    <w:rsid w:val="00C91260"/>
    <w:rsid w:val="00C9153E"/>
    <w:rsid w:val="00CA6993"/>
    <w:rsid w:val="00CB59B0"/>
    <w:rsid w:val="00CB6639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1EC0"/>
    <w:rsid w:val="00E9353A"/>
    <w:rsid w:val="00E94E2E"/>
    <w:rsid w:val="00EB6A4F"/>
    <w:rsid w:val="00EB77C9"/>
    <w:rsid w:val="00EC3A3B"/>
    <w:rsid w:val="00ED189D"/>
    <w:rsid w:val="00ED1C69"/>
    <w:rsid w:val="00F01178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  <w:style w:type="paragraph" w:customStyle="1" w:styleId="13">
    <w:name w:val="Абзац списка1"/>
    <w:basedOn w:val="a"/>
    <w:rsid w:val="00C5183F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Абзац списка1"/>
    <w:basedOn w:val="a"/>
    <w:rsid w:val="00C5183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ff4">
    <w:name w:val="Plain Text"/>
    <w:basedOn w:val="a"/>
    <w:link w:val="aff5"/>
    <w:uiPriority w:val="99"/>
    <w:semiHidden/>
    <w:unhideWhenUsed/>
    <w:rsid w:val="002E5EC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5">
    <w:name w:val="Текст Знак"/>
    <w:basedOn w:val="a0"/>
    <w:link w:val="aff4"/>
    <w:uiPriority w:val="99"/>
    <w:semiHidden/>
    <w:rsid w:val="002E5ECB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  <w:style w:type="paragraph" w:customStyle="1" w:styleId="13">
    <w:name w:val="Абзац списка1"/>
    <w:basedOn w:val="a"/>
    <w:rsid w:val="00C5183F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Абзац списка1"/>
    <w:basedOn w:val="a"/>
    <w:rsid w:val="00C5183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ff4">
    <w:name w:val="Plain Text"/>
    <w:basedOn w:val="a"/>
    <w:link w:val="aff5"/>
    <w:uiPriority w:val="99"/>
    <w:semiHidden/>
    <w:unhideWhenUsed/>
    <w:rsid w:val="002E5EC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5">
    <w:name w:val="Текст Знак"/>
    <w:basedOn w:val="a0"/>
    <w:link w:val="aff4"/>
    <w:uiPriority w:val="99"/>
    <w:semiHidden/>
    <w:rsid w:val="002E5EC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Янькова Анна Борисовна</cp:lastModifiedBy>
  <cp:revision>2</cp:revision>
  <cp:lastPrinted>2023-03-22T04:18:00Z</cp:lastPrinted>
  <dcterms:created xsi:type="dcterms:W3CDTF">2023-06-16T08:42:00Z</dcterms:created>
  <dcterms:modified xsi:type="dcterms:W3CDTF">2023-06-16T08:42:00Z</dcterms:modified>
</cp:coreProperties>
</file>