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43" w:rsidRPr="006D3CFD" w:rsidRDefault="006B1943" w:rsidP="006D3CFD">
      <w:pPr>
        <w:pStyle w:val="a3"/>
        <w:spacing w:before="0" w:beforeAutospacing="0" w:after="0" w:afterAutospacing="0"/>
        <w:rPr>
          <w:b/>
          <w:color w:val="252626"/>
          <w:sz w:val="32"/>
          <w:szCs w:val="32"/>
        </w:rPr>
      </w:pPr>
      <w:r w:rsidRPr="006D3CFD">
        <w:rPr>
          <w:b/>
          <w:color w:val="252626"/>
          <w:sz w:val="32"/>
          <w:szCs w:val="32"/>
        </w:rPr>
        <w:t>О выплат</w:t>
      </w:r>
      <w:r w:rsidR="006D3CFD">
        <w:rPr>
          <w:b/>
          <w:color w:val="252626"/>
          <w:sz w:val="32"/>
          <w:szCs w:val="32"/>
        </w:rPr>
        <w:t>ах гражданам, усыновившим детей</w:t>
      </w:r>
    </w:p>
    <w:p w:rsidR="006B1943" w:rsidRPr="006D3CFD" w:rsidRDefault="006B1943" w:rsidP="006B1943">
      <w:pPr>
        <w:pStyle w:val="a3"/>
        <w:spacing w:before="0" w:beforeAutospacing="0" w:after="0" w:afterAutospacing="0"/>
        <w:ind w:firstLine="709"/>
        <w:rPr>
          <w:color w:val="252626"/>
          <w:sz w:val="32"/>
          <w:szCs w:val="32"/>
        </w:rPr>
      </w:pPr>
    </w:p>
    <w:p w:rsidR="00691EC7" w:rsidRPr="006D3CFD" w:rsidRDefault="00691EC7" w:rsidP="006D3CFD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D3CFD">
        <w:rPr>
          <w:b/>
          <w:sz w:val="32"/>
          <w:szCs w:val="32"/>
        </w:rPr>
        <w:t>В настоящее время 42 семьи, проживающие на территории города Новоалтайска, Первомайского района и ЗАТО Сибирский, получают меры социальной поддержки, предусмотренные при усыновлении детей.</w:t>
      </w:r>
    </w:p>
    <w:p w:rsidR="006D3CFD" w:rsidRDefault="006D3CFD" w:rsidP="006D3CFD">
      <w:pPr>
        <w:pStyle w:val="a3"/>
        <w:spacing w:before="0" w:beforeAutospacing="0" w:after="0" w:afterAutospacing="0"/>
        <w:jc w:val="both"/>
        <w:rPr>
          <w:color w:val="252626"/>
          <w:sz w:val="32"/>
          <w:szCs w:val="32"/>
        </w:rPr>
      </w:pPr>
    </w:p>
    <w:p w:rsidR="006B1943" w:rsidRPr="006D3CFD" w:rsidRDefault="00787B6F" w:rsidP="006D3CFD">
      <w:pPr>
        <w:pStyle w:val="a3"/>
        <w:spacing w:before="0" w:beforeAutospacing="0" w:after="0" w:afterAutospacing="0"/>
        <w:jc w:val="both"/>
        <w:rPr>
          <w:color w:val="252626"/>
          <w:sz w:val="32"/>
          <w:szCs w:val="32"/>
        </w:rPr>
      </w:pPr>
      <w:r w:rsidRPr="006D3CFD">
        <w:rPr>
          <w:color w:val="252626"/>
          <w:sz w:val="32"/>
          <w:szCs w:val="32"/>
        </w:rPr>
        <w:t>За счет средств краевого бюджета в</w:t>
      </w:r>
      <w:r w:rsidR="006B1943" w:rsidRPr="006D3CFD">
        <w:rPr>
          <w:color w:val="252626"/>
          <w:sz w:val="32"/>
          <w:szCs w:val="32"/>
        </w:rPr>
        <w:t xml:space="preserve"> Алтайском крае гражданам, усыновившим детей, предоставляются 2 вида выплат.</w:t>
      </w:r>
    </w:p>
    <w:p w:rsidR="006B1943" w:rsidRPr="006D3CFD" w:rsidRDefault="006B1943" w:rsidP="006D3CFD">
      <w:pPr>
        <w:pStyle w:val="a3"/>
        <w:spacing w:before="0" w:beforeAutospacing="0" w:after="0" w:afterAutospacing="0"/>
        <w:jc w:val="both"/>
        <w:rPr>
          <w:color w:val="252626"/>
          <w:sz w:val="32"/>
          <w:szCs w:val="32"/>
        </w:rPr>
      </w:pPr>
      <w:r w:rsidRPr="006D3CFD">
        <w:rPr>
          <w:color w:val="252626"/>
          <w:sz w:val="32"/>
          <w:szCs w:val="32"/>
        </w:rPr>
        <w:t>Единовременное пособи</w:t>
      </w:r>
      <w:r w:rsidR="00787B6F" w:rsidRPr="006D3CFD">
        <w:rPr>
          <w:color w:val="252626"/>
          <w:sz w:val="32"/>
          <w:szCs w:val="32"/>
        </w:rPr>
        <w:t>е гражданам</w:t>
      </w:r>
      <w:r w:rsidR="006D3CFD">
        <w:rPr>
          <w:color w:val="252626"/>
          <w:sz w:val="32"/>
          <w:szCs w:val="32"/>
        </w:rPr>
        <w:t>, усыновившим детей,</w:t>
      </w:r>
      <w:r w:rsidR="00787B6F" w:rsidRPr="006D3CFD">
        <w:rPr>
          <w:color w:val="252626"/>
          <w:sz w:val="32"/>
          <w:szCs w:val="32"/>
        </w:rPr>
        <w:t xml:space="preserve"> выплачивается за каждого усыновленного ребенка</w:t>
      </w:r>
      <w:r w:rsidR="006D3CFD">
        <w:rPr>
          <w:color w:val="252626"/>
          <w:sz w:val="32"/>
          <w:szCs w:val="32"/>
        </w:rPr>
        <w:t>.</w:t>
      </w:r>
      <w:r w:rsidR="00787B6F" w:rsidRPr="006D3CFD">
        <w:rPr>
          <w:color w:val="252626"/>
          <w:sz w:val="32"/>
          <w:szCs w:val="32"/>
        </w:rPr>
        <w:t xml:space="preserve"> Право на получение единовременного пособия имеет один из усыновителей, если до усыновления ребенка он не являлся ребенку отчимом или мачехой.</w:t>
      </w:r>
      <w:r w:rsidR="00666009" w:rsidRPr="006D3CFD">
        <w:rPr>
          <w:color w:val="252626"/>
          <w:sz w:val="32"/>
          <w:szCs w:val="32"/>
        </w:rPr>
        <w:t xml:space="preserve"> </w:t>
      </w:r>
      <w:r w:rsidR="00787B6F" w:rsidRPr="006D3CFD">
        <w:rPr>
          <w:color w:val="252626"/>
          <w:sz w:val="32"/>
          <w:szCs w:val="32"/>
        </w:rPr>
        <w:t>Отметим, что обращение за назначением единовременного пособия должно последовать не позднее 6 месяцев со дня вступления в законную силу решения суда об усыновлении ребенка. Р</w:t>
      </w:r>
      <w:r w:rsidRPr="006D3CFD">
        <w:rPr>
          <w:color w:val="252626"/>
          <w:sz w:val="32"/>
          <w:szCs w:val="32"/>
        </w:rPr>
        <w:t>азм</w:t>
      </w:r>
      <w:r w:rsidR="00146CB5" w:rsidRPr="006D3CFD">
        <w:rPr>
          <w:color w:val="252626"/>
          <w:sz w:val="32"/>
          <w:szCs w:val="32"/>
        </w:rPr>
        <w:t>ер пособия составляет 20</w:t>
      </w:r>
      <w:r w:rsidR="006D3CFD">
        <w:rPr>
          <w:color w:val="252626"/>
          <w:sz w:val="32"/>
          <w:szCs w:val="32"/>
        </w:rPr>
        <w:t xml:space="preserve"> </w:t>
      </w:r>
      <w:r w:rsidRPr="006D3CFD">
        <w:rPr>
          <w:color w:val="252626"/>
          <w:sz w:val="32"/>
          <w:szCs w:val="32"/>
        </w:rPr>
        <w:t xml:space="preserve">000 рублей. </w:t>
      </w:r>
    </w:p>
    <w:p w:rsidR="006B1943" w:rsidRPr="006D3CFD" w:rsidRDefault="006B1943" w:rsidP="006D3CFD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6D3CFD">
        <w:rPr>
          <w:color w:val="252626"/>
          <w:sz w:val="32"/>
          <w:szCs w:val="32"/>
        </w:rPr>
        <w:t xml:space="preserve">Право на пособие </w:t>
      </w:r>
      <w:r w:rsidR="00787B6F" w:rsidRPr="006D3CFD">
        <w:rPr>
          <w:color w:val="252626"/>
          <w:sz w:val="32"/>
          <w:szCs w:val="32"/>
        </w:rPr>
        <w:t>гражданам, усыновившим детей, имеют граждане</w:t>
      </w:r>
      <w:r w:rsidR="00666009" w:rsidRPr="006D3CFD">
        <w:rPr>
          <w:color w:val="252626"/>
          <w:sz w:val="32"/>
          <w:szCs w:val="32"/>
        </w:rPr>
        <w:t>,</w:t>
      </w:r>
      <w:r w:rsidR="00787B6F" w:rsidRPr="006D3CFD">
        <w:rPr>
          <w:color w:val="252626"/>
          <w:sz w:val="32"/>
          <w:szCs w:val="32"/>
        </w:rPr>
        <w:t xml:space="preserve"> </w:t>
      </w:r>
      <w:r w:rsidR="00666009" w:rsidRPr="006D3CFD">
        <w:rPr>
          <w:color w:val="252626"/>
          <w:sz w:val="32"/>
          <w:szCs w:val="32"/>
        </w:rPr>
        <w:t>которые</w:t>
      </w:r>
      <w:r w:rsidRPr="006D3CFD">
        <w:rPr>
          <w:color w:val="252626"/>
          <w:sz w:val="32"/>
          <w:szCs w:val="32"/>
        </w:rPr>
        <w:t xml:space="preserve"> усыновили одного или более одного р</w:t>
      </w:r>
      <w:r w:rsidR="00666009" w:rsidRPr="006D3CFD">
        <w:rPr>
          <w:color w:val="252626"/>
          <w:sz w:val="32"/>
          <w:szCs w:val="32"/>
        </w:rPr>
        <w:t>ебенка, находившихся под опекой</w:t>
      </w:r>
      <w:r w:rsidRPr="006D3CFD">
        <w:rPr>
          <w:color w:val="252626"/>
          <w:sz w:val="32"/>
          <w:szCs w:val="32"/>
        </w:rPr>
        <w:t xml:space="preserve"> у усыновителя более лет.</w:t>
      </w:r>
      <w:r w:rsidR="00787B6F" w:rsidRPr="006D3CFD">
        <w:rPr>
          <w:color w:val="252626"/>
          <w:sz w:val="32"/>
          <w:szCs w:val="32"/>
        </w:rPr>
        <w:t xml:space="preserve"> Указанное пособие выплачивается ежемесячно до достижения ребенком совершеннолетия.</w:t>
      </w:r>
      <w:r w:rsidR="00666009" w:rsidRPr="006D3CFD">
        <w:rPr>
          <w:color w:val="252626"/>
          <w:sz w:val="32"/>
          <w:szCs w:val="32"/>
        </w:rPr>
        <w:t xml:space="preserve"> </w:t>
      </w:r>
      <w:r w:rsidR="00787B6F" w:rsidRPr="006D3CFD">
        <w:rPr>
          <w:sz w:val="32"/>
          <w:szCs w:val="32"/>
        </w:rPr>
        <w:t>В 2024 году размер выплаты составляет 16</w:t>
      </w:r>
      <w:r w:rsidR="006D3CFD">
        <w:rPr>
          <w:sz w:val="32"/>
          <w:szCs w:val="32"/>
        </w:rPr>
        <w:t xml:space="preserve"> </w:t>
      </w:r>
      <w:r w:rsidR="00787B6F" w:rsidRPr="006D3CFD">
        <w:rPr>
          <w:sz w:val="32"/>
          <w:szCs w:val="32"/>
        </w:rPr>
        <w:t>071,25 руб.</w:t>
      </w:r>
      <w:r w:rsidR="00666009" w:rsidRPr="006D3CFD">
        <w:rPr>
          <w:sz w:val="32"/>
          <w:szCs w:val="32"/>
        </w:rPr>
        <w:t xml:space="preserve"> Пособие назначается с</w:t>
      </w:r>
      <w:r w:rsidR="00833A40" w:rsidRPr="006D3CFD">
        <w:rPr>
          <w:sz w:val="32"/>
          <w:szCs w:val="32"/>
        </w:rPr>
        <w:t xml:space="preserve"> даты</w:t>
      </w:r>
      <w:r w:rsidR="00666009" w:rsidRPr="006D3CFD">
        <w:rPr>
          <w:sz w:val="32"/>
          <w:szCs w:val="32"/>
        </w:rPr>
        <w:t xml:space="preserve"> обращения</w:t>
      </w:r>
      <w:r w:rsidR="00691EC7" w:rsidRPr="006D3CFD">
        <w:rPr>
          <w:sz w:val="32"/>
          <w:szCs w:val="32"/>
        </w:rPr>
        <w:t xml:space="preserve"> с заявлением о его</w:t>
      </w:r>
      <w:r w:rsidR="00833A40" w:rsidRPr="006D3CFD">
        <w:rPr>
          <w:sz w:val="32"/>
          <w:szCs w:val="32"/>
        </w:rPr>
        <w:t xml:space="preserve"> назначении</w:t>
      </w:r>
      <w:r w:rsidR="00666009" w:rsidRPr="006D3CFD">
        <w:rPr>
          <w:sz w:val="32"/>
          <w:szCs w:val="32"/>
        </w:rPr>
        <w:t>.</w:t>
      </w:r>
    </w:p>
    <w:p w:rsidR="00691EC7" w:rsidRPr="006D3CFD" w:rsidRDefault="00691EC7" w:rsidP="006D3CF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D3CFD">
        <w:rPr>
          <w:rFonts w:ascii="Times New Roman" w:hAnsi="Times New Roman" w:cs="Times New Roman"/>
          <w:color w:val="252626"/>
          <w:sz w:val="32"/>
          <w:szCs w:val="32"/>
        </w:rPr>
        <w:t>Обратиться за предоставлением мер социальной поддержки усыновители могут в у</w:t>
      </w:r>
      <w:r w:rsidRPr="006D3CFD">
        <w:rPr>
          <w:rFonts w:ascii="Times New Roman" w:hAnsi="Times New Roman" w:cs="Times New Roman"/>
          <w:sz w:val="32"/>
          <w:szCs w:val="32"/>
        </w:rPr>
        <w:t xml:space="preserve">правление социальной защиты населения по городу Новоалтайску и Первомайскому району либо в </w:t>
      </w:r>
      <w:proofErr w:type="spellStart"/>
      <w:r w:rsidRPr="006D3CFD">
        <w:rPr>
          <w:rFonts w:ascii="Times New Roman" w:hAnsi="Times New Roman" w:cs="Times New Roman"/>
          <w:sz w:val="32"/>
          <w:szCs w:val="32"/>
        </w:rPr>
        <w:t>Новоалтайский</w:t>
      </w:r>
      <w:proofErr w:type="spellEnd"/>
      <w:r w:rsidRPr="006D3CFD">
        <w:rPr>
          <w:rFonts w:ascii="Times New Roman" w:hAnsi="Times New Roman" w:cs="Times New Roman"/>
          <w:sz w:val="32"/>
          <w:szCs w:val="32"/>
        </w:rPr>
        <w:t xml:space="preserve"> филиал КАУ </w:t>
      </w:r>
      <w:r w:rsidRPr="006D3CFD">
        <w:rPr>
          <w:rFonts w:ascii="Times New Roman" w:hAnsi="Times New Roman" w:cs="Times New Roman"/>
          <w:sz w:val="32"/>
          <w:szCs w:val="32"/>
          <w:shd w:val="clear" w:color="auto" w:fill="FFFFFF"/>
        </w:rPr>
        <w:t>«Многофункциональный центр предоставления государственных и муниципальных услуг Алтайского края».</w:t>
      </w:r>
      <w:r w:rsidR="006D3C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6D3CFD">
        <w:rPr>
          <w:rFonts w:ascii="Times New Roman" w:hAnsi="Times New Roman" w:cs="Times New Roman"/>
          <w:sz w:val="32"/>
          <w:szCs w:val="32"/>
        </w:rPr>
        <w:t>Более подробную информацию в</w:t>
      </w:r>
      <w:r w:rsidRPr="006D3CFD">
        <w:rPr>
          <w:rFonts w:ascii="Times New Roman" w:hAnsi="Times New Roman" w:cs="Times New Roman"/>
          <w:sz w:val="32"/>
          <w:szCs w:val="32"/>
        </w:rPr>
        <w:t xml:space="preserve">ы можете получить по телефонам: </w:t>
      </w:r>
      <w:r w:rsidR="006D3CFD">
        <w:rPr>
          <w:rFonts w:ascii="Times New Roman" w:hAnsi="Times New Roman" w:cs="Times New Roman"/>
          <w:sz w:val="32"/>
          <w:szCs w:val="32"/>
        </w:rPr>
        <w:t xml:space="preserve">8 (38532) </w:t>
      </w:r>
      <w:r w:rsidRPr="006D3CFD">
        <w:rPr>
          <w:rFonts w:ascii="Times New Roman" w:hAnsi="Times New Roman" w:cs="Times New Roman"/>
          <w:sz w:val="32"/>
          <w:szCs w:val="32"/>
        </w:rPr>
        <w:t>4-84-70, 4-85-99</w:t>
      </w:r>
      <w:r w:rsidR="006D3CFD">
        <w:rPr>
          <w:rFonts w:ascii="Times New Roman" w:hAnsi="Times New Roman" w:cs="Times New Roman"/>
          <w:sz w:val="32"/>
          <w:szCs w:val="32"/>
        </w:rPr>
        <w:t>.</w:t>
      </w:r>
    </w:p>
    <w:p w:rsidR="00833A40" w:rsidRPr="006D3CFD" w:rsidRDefault="00833A40" w:rsidP="00666009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F3300E" w:rsidRPr="006D3CFD" w:rsidRDefault="006D3CFD" w:rsidP="006D3CFD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6D3CFD">
        <w:rPr>
          <w:b/>
          <w:sz w:val="32"/>
          <w:szCs w:val="32"/>
        </w:rPr>
        <w:t>Наталья Казакова, н</w:t>
      </w:r>
      <w:r w:rsidR="00F3300E" w:rsidRPr="006D3CFD">
        <w:rPr>
          <w:b/>
          <w:sz w:val="32"/>
          <w:szCs w:val="32"/>
        </w:rPr>
        <w:t xml:space="preserve">ачальник отдела по вопросам семьи, материнства и детства </w:t>
      </w:r>
    </w:p>
    <w:p w:rsidR="00666009" w:rsidRPr="006D3CFD" w:rsidRDefault="00666009" w:rsidP="00F3300E">
      <w:pPr>
        <w:pStyle w:val="a3"/>
        <w:spacing w:before="0" w:beforeAutospacing="0" w:after="0" w:afterAutospacing="0"/>
        <w:ind w:left="4962"/>
        <w:jc w:val="both"/>
        <w:rPr>
          <w:sz w:val="32"/>
          <w:szCs w:val="32"/>
        </w:rPr>
      </w:pPr>
    </w:p>
    <w:sectPr w:rsidR="00666009" w:rsidRPr="006D3CFD" w:rsidSect="00F3300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F88"/>
    <w:rsid w:val="000224DD"/>
    <w:rsid w:val="00146CB5"/>
    <w:rsid w:val="00156018"/>
    <w:rsid w:val="00305C8A"/>
    <w:rsid w:val="00666009"/>
    <w:rsid w:val="00691EC7"/>
    <w:rsid w:val="006B1943"/>
    <w:rsid w:val="006D3CFD"/>
    <w:rsid w:val="00787B6F"/>
    <w:rsid w:val="00833A40"/>
    <w:rsid w:val="00E73F88"/>
    <w:rsid w:val="00EA0B43"/>
    <w:rsid w:val="00F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1072"/>
  <w15:docId w15:val="{A6362A50-91FC-41D2-9CB3-3055DCE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253</cp:lastModifiedBy>
  <cp:revision>6</cp:revision>
  <cp:lastPrinted>2024-07-30T08:03:00Z</cp:lastPrinted>
  <dcterms:created xsi:type="dcterms:W3CDTF">2024-07-10T02:55:00Z</dcterms:created>
  <dcterms:modified xsi:type="dcterms:W3CDTF">2024-07-30T08:03:00Z</dcterms:modified>
</cp:coreProperties>
</file>