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66C" w:rsidRPr="00F2149D" w:rsidRDefault="00F2149D" w:rsidP="002E26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Золотая свадьба: выплата гарантирована!</w:t>
      </w:r>
    </w:p>
    <w:p w:rsidR="00F2149D" w:rsidRPr="00F2149D" w:rsidRDefault="002E266C" w:rsidP="002E266C">
      <w:pPr>
        <w:rPr>
          <w:rFonts w:ascii="Times New Roman" w:hAnsi="Times New Roman" w:cs="Times New Roman"/>
          <w:b/>
          <w:sz w:val="32"/>
          <w:szCs w:val="32"/>
        </w:rPr>
      </w:pPr>
      <w:r w:rsidRPr="00F2149D">
        <w:rPr>
          <w:rFonts w:ascii="Times New Roman" w:hAnsi="Times New Roman" w:cs="Times New Roman"/>
          <w:b/>
          <w:sz w:val="32"/>
          <w:szCs w:val="32"/>
        </w:rPr>
        <w:t>Правительством Алтайского края принято решение о предоставлении единовременной выплаты к пятидесятилетнему юбилею совместной жизни супружеским парам, проживающим в Алтайском крае.</w:t>
      </w:r>
    </w:p>
    <w:p w:rsidR="002E266C" w:rsidRPr="00F2149D" w:rsidRDefault="002E266C" w:rsidP="002E266C">
      <w:pPr>
        <w:rPr>
          <w:rFonts w:ascii="Times New Roman" w:hAnsi="Times New Roman" w:cs="Times New Roman"/>
          <w:sz w:val="32"/>
          <w:szCs w:val="32"/>
        </w:rPr>
      </w:pPr>
      <w:r w:rsidRPr="00F2149D">
        <w:rPr>
          <w:rFonts w:ascii="Times New Roman" w:hAnsi="Times New Roman" w:cs="Times New Roman"/>
          <w:sz w:val="32"/>
          <w:szCs w:val="32"/>
        </w:rPr>
        <w:t xml:space="preserve">Выплата будет установлена указом </w:t>
      </w:r>
      <w:r w:rsidR="00F2149D">
        <w:rPr>
          <w:rFonts w:ascii="Times New Roman" w:hAnsi="Times New Roman" w:cs="Times New Roman"/>
          <w:sz w:val="32"/>
          <w:szCs w:val="32"/>
        </w:rPr>
        <w:t xml:space="preserve">Губернатора Алтайского края </w:t>
      </w:r>
      <w:bookmarkStart w:id="0" w:name="_GoBack"/>
      <w:bookmarkEnd w:id="0"/>
      <w:r w:rsidR="00F2149D">
        <w:rPr>
          <w:rFonts w:ascii="Times New Roman" w:hAnsi="Times New Roman" w:cs="Times New Roman"/>
          <w:sz w:val="32"/>
          <w:szCs w:val="32"/>
        </w:rPr>
        <w:t>суп</w:t>
      </w:r>
      <w:r w:rsidRPr="00F2149D">
        <w:rPr>
          <w:rFonts w:ascii="Times New Roman" w:hAnsi="Times New Roman" w:cs="Times New Roman"/>
          <w:sz w:val="32"/>
          <w:szCs w:val="32"/>
        </w:rPr>
        <w:t>ружеским парам:</w:t>
      </w:r>
    </w:p>
    <w:p w:rsidR="002E266C" w:rsidRPr="00F2149D" w:rsidRDefault="00EA102E" w:rsidP="002E266C">
      <w:pPr>
        <w:rPr>
          <w:rFonts w:ascii="Times New Roman" w:hAnsi="Times New Roman" w:cs="Times New Roman"/>
          <w:sz w:val="32"/>
          <w:szCs w:val="32"/>
        </w:rPr>
      </w:pPr>
      <w:r w:rsidRPr="00F2149D">
        <w:rPr>
          <w:rFonts w:ascii="Times New Roman" w:hAnsi="Times New Roman" w:cs="Times New Roman"/>
          <w:sz w:val="32"/>
          <w:szCs w:val="32"/>
        </w:rPr>
        <w:t xml:space="preserve">- </w:t>
      </w:r>
      <w:r w:rsidR="002E266C" w:rsidRPr="00F2149D">
        <w:rPr>
          <w:rFonts w:ascii="Times New Roman" w:hAnsi="Times New Roman" w:cs="Times New Roman"/>
          <w:sz w:val="32"/>
          <w:szCs w:val="32"/>
        </w:rPr>
        <w:t>постоянно проживающим на территории края не менее 10 лет;</w:t>
      </w:r>
    </w:p>
    <w:p w:rsidR="002E266C" w:rsidRPr="00F2149D" w:rsidRDefault="00EA102E" w:rsidP="002E266C">
      <w:pPr>
        <w:rPr>
          <w:rFonts w:ascii="Times New Roman" w:hAnsi="Times New Roman" w:cs="Times New Roman"/>
          <w:sz w:val="32"/>
          <w:szCs w:val="32"/>
        </w:rPr>
      </w:pPr>
      <w:r w:rsidRPr="00F2149D">
        <w:rPr>
          <w:rFonts w:ascii="Times New Roman" w:hAnsi="Times New Roman" w:cs="Times New Roman"/>
          <w:sz w:val="32"/>
          <w:szCs w:val="32"/>
        </w:rPr>
        <w:t>-</w:t>
      </w:r>
      <w:r w:rsidR="00F2149D">
        <w:rPr>
          <w:rFonts w:ascii="Times New Roman" w:hAnsi="Times New Roman" w:cs="Times New Roman"/>
          <w:sz w:val="32"/>
          <w:szCs w:val="32"/>
        </w:rPr>
        <w:t xml:space="preserve"> </w:t>
      </w:r>
      <w:r w:rsidR="002E266C" w:rsidRPr="00F2149D">
        <w:rPr>
          <w:rFonts w:ascii="Times New Roman" w:hAnsi="Times New Roman" w:cs="Times New Roman"/>
          <w:sz w:val="32"/>
          <w:szCs w:val="32"/>
        </w:rPr>
        <w:t>не</w:t>
      </w:r>
      <w:r w:rsidR="00837F73" w:rsidRPr="00F2149D">
        <w:rPr>
          <w:rFonts w:ascii="Times New Roman" w:hAnsi="Times New Roman" w:cs="Times New Roman"/>
          <w:sz w:val="32"/>
          <w:szCs w:val="32"/>
        </w:rPr>
        <w:t xml:space="preserve"> </w:t>
      </w:r>
      <w:r w:rsidR="002E266C" w:rsidRPr="00F2149D">
        <w:rPr>
          <w:rFonts w:ascii="Times New Roman" w:hAnsi="Times New Roman" w:cs="Times New Roman"/>
          <w:sz w:val="32"/>
          <w:szCs w:val="32"/>
        </w:rPr>
        <w:t>лишенным родительских прав;</w:t>
      </w:r>
    </w:p>
    <w:p w:rsidR="002E266C" w:rsidRPr="00F2149D" w:rsidRDefault="00EA102E" w:rsidP="002E266C">
      <w:pPr>
        <w:rPr>
          <w:rFonts w:ascii="Times New Roman" w:hAnsi="Times New Roman" w:cs="Times New Roman"/>
          <w:sz w:val="32"/>
          <w:szCs w:val="32"/>
        </w:rPr>
      </w:pPr>
      <w:r w:rsidRPr="00F2149D">
        <w:rPr>
          <w:rFonts w:ascii="Times New Roman" w:hAnsi="Times New Roman" w:cs="Times New Roman"/>
          <w:sz w:val="32"/>
          <w:szCs w:val="32"/>
        </w:rPr>
        <w:t>-</w:t>
      </w:r>
      <w:r w:rsidR="00F2149D">
        <w:rPr>
          <w:rFonts w:ascii="Times New Roman" w:hAnsi="Times New Roman" w:cs="Times New Roman"/>
          <w:sz w:val="32"/>
          <w:szCs w:val="32"/>
        </w:rPr>
        <w:t xml:space="preserve"> </w:t>
      </w:r>
      <w:r w:rsidR="002E266C" w:rsidRPr="00F2149D">
        <w:rPr>
          <w:rFonts w:ascii="Times New Roman" w:hAnsi="Times New Roman" w:cs="Times New Roman"/>
          <w:sz w:val="32"/>
          <w:szCs w:val="32"/>
        </w:rPr>
        <w:t xml:space="preserve">не </w:t>
      </w:r>
      <w:proofErr w:type="spellStart"/>
      <w:r w:rsidR="002E266C" w:rsidRPr="00F2149D">
        <w:rPr>
          <w:rFonts w:ascii="Times New Roman" w:hAnsi="Times New Roman" w:cs="Times New Roman"/>
          <w:sz w:val="32"/>
          <w:szCs w:val="32"/>
        </w:rPr>
        <w:t>привлекавшимся</w:t>
      </w:r>
      <w:proofErr w:type="spellEnd"/>
      <w:r w:rsidR="002E266C" w:rsidRPr="00F2149D">
        <w:rPr>
          <w:rFonts w:ascii="Times New Roman" w:hAnsi="Times New Roman" w:cs="Times New Roman"/>
          <w:sz w:val="32"/>
          <w:szCs w:val="32"/>
        </w:rPr>
        <w:t xml:space="preserve"> к уголовной ответственности.</w:t>
      </w:r>
    </w:p>
    <w:p w:rsidR="002E266C" w:rsidRPr="00F2149D" w:rsidRDefault="002E266C" w:rsidP="002E266C">
      <w:pPr>
        <w:rPr>
          <w:rFonts w:ascii="Times New Roman" w:hAnsi="Times New Roman" w:cs="Times New Roman"/>
          <w:sz w:val="32"/>
          <w:szCs w:val="32"/>
        </w:rPr>
      </w:pPr>
      <w:r w:rsidRPr="00F2149D">
        <w:rPr>
          <w:rFonts w:ascii="Times New Roman" w:hAnsi="Times New Roman" w:cs="Times New Roman"/>
          <w:sz w:val="32"/>
          <w:szCs w:val="32"/>
        </w:rPr>
        <w:t>Размер выплаты составит 10 тыс. рублей</w:t>
      </w:r>
      <w:r w:rsidR="00F526C7" w:rsidRPr="00F2149D">
        <w:rPr>
          <w:rFonts w:ascii="Times New Roman" w:hAnsi="Times New Roman" w:cs="Times New Roman"/>
          <w:sz w:val="32"/>
          <w:szCs w:val="32"/>
        </w:rPr>
        <w:t>.</w:t>
      </w:r>
      <w:r w:rsidR="00F2149D">
        <w:rPr>
          <w:rFonts w:ascii="Times New Roman" w:hAnsi="Times New Roman" w:cs="Times New Roman"/>
          <w:sz w:val="32"/>
          <w:szCs w:val="32"/>
        </w:rPr>
        <w:t xml:space="preserve"> </w:t>
      </w:r>
      <w:r w:rsidRPr="00F2149D">
        <w:rPr>
          <w:rFonts w:ascii="Times New Roman" w:hAnsi="Times New Roman" w:cs="Times New Roman"/>
          <w:sz w:val="32"/>
          <w:szCs w:val="32"/>
        </w:rPr>
        <w:t>Выплата бу</w:t>
      </w:r>
      <w:r w:rsidR="00F2149D">
        <w:rPr>
          <w:rFonts w:ascii="Times New Roman" w:hAnsi="Times New Roman" w:cs="Times New Roman"/>
          <w:sz w:val="32"/>
          <w:szCs w:val="32"/>
        </w:rPr>
        <w:t>дет предоставляться однократно к 50-летнему юбилею брака</w:t>
      </w:r>
      <w:r w:rsidRPr="00F2149D">
        <w:rPr>
          <w:rFonts w:ascii="Times New Roman" w:hAnsi="Times New Roman" w:cs="Times New Roman"/>
          <w:sz w:val="32"/>
          <w:szCs w:val="32"/>
        </w:rPr>
        <w:t xml:space="preserve"> одному из супругов. </w:t>
      </w:r>
    </w:p>
    <w:p w:rsidR="00F526C7" w:rsidRPr="00F2149D" w:rsidRDefault="002E266C" w:rsidP="00F526C7">
      <w:pPr>
        <w:rPr>
          <w:rFonts w:ascii="Times New Roman" w:hAnsi="Times New Roman" w:cs="Times New Roman"/>
          <w:sz w:val="32"/>
          <w:szCs w:val="32"/>
        </w:rPr>
      </w:pPr>
      <w:r w:rsidRPr="00F2149D">
        <w:rPr>
          <w:rFonts w:ascii="Times New Roman" w:hAnsi="Times New Roman" w:cs="Times New Roman"/>
          <w:sz w:val="32"/>
          <w:szCs w:val="32"/>
        </w:rPr>
        <w:t>Обратиться за выплатой супруги смогут в течение 1 месяца до юбилейной даты и в течение 12 месяцев после такой даты в управлени</w:t>
      </w:r>
      <w:r w:rsidR="00F526C7" w:rsidRPr="00F2149D">
        <w:rPr>
          <w:rFonts w:ascii="Times New Roman" w:hAnsi="Times New Roman" w:cs="Times New Roman"/>
          <w:sz w:val="32"/>
          <w:szCs w:val="32"/>
        </w:rPr>
        <w:t>е</w:t>
      </w:r>
      <w:r w:rsidRPr="00F2149D">
        <w:rPr>
          <w:rFonts w:ascii="Times New Roman" w:hAnsi="Times New Roman" w:cs="Times New Roman"/>
          <w:sz w:val="32"/>
          <w:szCs w:val="32"/>
        </w:rPr>
        <w:t xml:space="preserve"> социальной защиты населения</w:t>
      </w:r>
      <w:r w:rsidR="00F526C7" w:rsidRPr="00F2149D">
        <w:rPr>
          <w:rFonts w:ascii="Times New Roman" w:hAnsi="Times New Roman" w:cs="Times New Roman"/>
          <w:sz w:val="32"/>
          <w:szCs w:val="32"/>
        </w:rPr>
        <w:t xml:space="preserve"> по месту жительства</w:t>
      </w:r>
      <w:r w:rsidRPr="00F2149D">
        <w:rPr>
          <w:rFonts w:ascii="Times New Roman" w:hAnsi="Times New Roman" w:cs="Times New Roman"/>
          <w:sz w:val="32"/>
          <w:szCs w:val="32"/>
        </w:rPr>
        <w:t xml:space="preserve">, в МФЦ или через Единый портал </w:t>
      </w:r>
      <w:proofErr w:type="spellStart"/>
      <w:r w:rsidRPr="00F2149D">
        <w:rPr>
          <w:rFonts w:ascii="Times New Roman" w:hAnsi="Times New Roman" w:cs="Times New Roman"/>
          <w:sz w:val="32"/>
          <w:szCs w:val="32"/>
        </w:rPr>
        <w:t>госуслуг</w:t>
      </w:r>
      <w:proofErr w:type="spellEnd"/>
      <w:r w:rsidRPr="00F2149D">
        <w:rPr>
          <w:rFonts w:ascii="Times New Roman" w:hAnsi="Times New Roman" w:cs="Times New Roman"/>
          <w:sz w:val="32"/>
          <w:szCs w:val="32"/>
        </w:rPr>
        <w:t xml:space="preserve">. </w:t>
      </w:r>
      <w:r w:rsidR="00F526C7" w:rsidRPr="00F2149D">
        <w:rPr>
          <w:rFonts w:ascii="Times New Roman" w:hAnsi="Times New Roman" w:cs="Times New Roman"/>
          <w:sz w:val="32"/>
          <w:szCs w:val="32"/>
        </w:rPr>
        <w:t>Выплата будет предоставляться с 1 января 2025 года.</w:t>
      </w:r>
    </w:p>
    <w:p w:rsidR="00F2149D" w:rsidRPr="00F2149D" w:rsidRDefault="00F2149D" w:rsidP="00F526C7">
      <w:pPr>
        <w:rPr>
          <w:rFonts w:ascii="Times New Roman" w:hAnsi="Times New Roman" w:cs="Times New Roman"/>
          <w:b/>
          <w:sz w:val="32"/>
          <w:szCs w:val="32"/>
        </w:rPr>
      </w:pPr>
      <w:r w:rsidRPr="00F2149D">
        <w:rPr>
          <w:rFonts w:ascii="Times New Roman" w:hAnsi="Times New Roman" w:cs="Times New Roman"/>
          <w:b/>
          <w:sz w:val="32"/>
          <w:szCs w:val="32"/>
        </w:rPr>
        <w:t>Материал УСЗН по городу Новоалтайску и Первомайскому району</w:t>
      </w:r>
    </w:p>
    <w:p w:rsidR="00F526C7" w:rsidRPr="00F2149D" w:rsidRDefault="00F526C7" w:rsidP="002E266C">
      <w:pPr>
        <w:rPr>
          <w:rFonts w:ascii="Times New Roman" w:hAnsi="Times New Roman" w:cs="Times New Roman"/>
          <w:sz w:val="32"/>
          <w:szCs w:val="32"/>
        </w:rPr>
      </w:pPr>
    </w:p>
    <w:sectPr w:rsidR="00F526C7" w:rsidRPr="00F2149D" w:rsidSect="00B0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66C"/>
    <w:rsid w:val="00027FFE"/>
    <w:rsid w:val="002E266C"/>
    <w:rsid w:val="004773E5"/>
    <w:rsid w:val="00691758"/>
    <w:rsid w:val="006F3930"/>
    <w:rsid w:val="007D6CF0"/>
    <w:rsid w:val="00837F73"/>
    <w:rsid w:val="0095231F"/>
    <w:rsid w:val="00B035E8"/>
    <w:rsid w:val="00CF1DC0"/>
    <w:rsid w:val="00EA102E"/>
    <w:rsid w:val="00F2149D"/>
    <w:rsid w:val="00F5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F89B"/>
  <w15:docId w15:val="{152BE7D6-72A3-4FC6-9F3A-191E0741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Кудрина Нонна Геннадьевна</dc:creator>
  <cp:keywords/>
  <dc:description/>
  <cp:lastModifiedBy>253</cp:lastModifiedBy>
  <cp:revision>6</cp:revision>
  <dcterms:created xsi:type="dcterms:W3CDTF">2024-11-19T05:52:00Z</dcterms:created>
  <dcterms:modified xsi:type="dcterms:W3CDTF">2024-11-26T06:04:00Z</dcterms:modified>
</cp:coreProperties>
</file>