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1" w:rsidRDefault="00D13B88" w:rsidP="00A8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291">
        <w:rPr>
          <w:b/>
          <w:sz w:val="28"/>
          <w:szCs w:val="28"/>
        </w:rPr>
        <w:t xml:space="preserve">Функциональные обязанности управляющего делами </w:t>
      </w:r>
      <w:proofErr w:type="gramStart"/>
      <w:r w:rsidR="00A85291">
        <w:rPr>
          <w:b/>
          <w:sz w:val="28"/>
          <w:szCs w:val="28"/>
        </w:rPr>
        <w:t>администрации</w:t>
      </w:r>
      <w:proofErr w:type="gramEnd"/>
      <w:r w:rsidR="00A85291">
        <w:rPr>
          <w:b/>
          <w:sz w:val="28"/>
          <w:szCs w:val="28"/>
        </w:rPr>
        <w:t xml:space="preserve"> ЗАТО Сибирский:</w:t>
      </w:r>
    </w:p>
    <w:p w:rsidR="00A85291" w:rsidRDefault="00A85291" w:rsidP="00A85291">
      <w:pPr>
        <w:ind w:firstLine="567"/>
        <w:jc w:val="both"/>
        <w:rPr>
          <w:sz w:val="28"/>
          <w:szCs w:val="28"/>
        </w:rPr>
      </w:pP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(далее – управляющий делами):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правовую экспертизу правовых актов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Сибирский (далее – администрация), Совета депутатов ЗАТО Сибирский (далее – Совет депутатов).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нормативных правовых актов администрации, Совета депутатов и их проектов.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своевременное предоставление нормативных правовых актов администрации и их проектов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 прокуратуру Первомайского района Алтайского края.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установленном порядке визирует проекты правовых актов администрации и Совета депутатов. 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проекты правовых актов, принимаемых администрацией или выносимых на рассмотрение Совета депутатов, в пределах своей компетенции.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проекты договоров (муниципальных контрактов) с юридическими и физическими лицами в пределах своей компетенции.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Визирует договоры (муниципальные контракты) с юридическими и физическими лицами в пределах своей компетенции.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правовую и методическую помощь органам администрации, Совету депутатов, организациям в подготовке и оформлении правовых документов.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Консультирует работников администрации по правовым вопросам.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Подписывает служебную документацию в пределах своей компетенции.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Заверяет копии правовых актов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Представляет в установленном порядке интересы администрации в судах.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стратегию развития правотворчества 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Разрабатывает ежемесячные, годовые планы работы администрации,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предложения в перспективный план работы Совета депутатов, проект повестки сессии Совета депутатов от администрации. 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Формирует стратегию развития всех видов делопроизводства, осуществляемых 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и контролирует ведение делопроизводства, кадрового делопроизводства и делопроизводства по обращениям граждан 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Участвует в пределах своей компетенции в работе по внедрению электронного документооборота 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работу в системе ЕСЭД.</w:t>
      </w:r>
    </w:p>
    <w:p w:rsidR="00A85291" w:rsidRDefault="00A85291" w:rsidP="00A8529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Осуществляет вскрытие, первоначальную обработку и распределение корреспонденции, доставляемой почтовым отделением         связи, нарочным, а также с использованием телеграфной, факсимильной, электронной связи.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рассылкой входящей и исходящей корреспонденции, правовых актов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исполнения поручений главы ЗАТО.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учет и временное хранение документов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формированием и передачей дел в муниципальный архив отдела по культуре и архивному делу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изготовлением и использованием печатей и штампов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методическую помощь в организации делопроизводства органам администрации, Совету депутатов, муниципальным учреждениям и предприятиям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организационное и документационное обеспечение проведения совещаний, отчета главы ЗАТО.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организационное и документационное обеспечение проведения Совета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подготовкой и передачей нормативных правовых актов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 для включения в Регистр муниципальных правовых актов Алтайского края. 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запись граждан на личный прием к главе ЗАТО.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в установленном законодательством порядке обращения граждан по вопросам, отнесенных к его компетенции, и принимает необходимые меры.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контроль за подготовкой наградных материалов кандидатов на награждение наградами органов государственной власти,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организационную деятельность комиссии по наградам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подготовку предложений по кадровому составу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учебу муниципальных служащих, работников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прохождение диспансеризации муниципальными служащими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подготовку и проведение аттестации муниципальных служащих администрации, руководителей муниципальных учреждений и предприятий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организационную деятельность аттестационных комиссий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Заверяет копии документов по кадровому составу.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работу по подготовке резерва управленческих кадров            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Обеспечивает организационную деятельность комиссии по подготовке резерва управленческих кадров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Осуществляет контроль за ведением учетных карточек граждан, включенных в резерв управленческих кадров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контроль за ведением Реестра муниципальных служащих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2D16">
        <w:rPr>
          <w:bCs/>
          <w:sz w:val="28"/>
          <w:szCs w:val="28"/>
        </w:rPr>
        <w:t>Является ответственным за организацию обработки (за исключением технической) персональных данных в Администрации</w:t>
      </w:r>
      <w:r>
        <w:rPr>
          <w:bCs/>
          <w:sz w:val="28"/>
          <w:szCs w:val="28"/>
        </w:rPr>
        <w:t>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соблюдение служебной дисциплины,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внутреннего трудового распорядка работниками администрации.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и обеспечивает работу по противодействию коррупции в администрации.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организацию работы по профилактике коррупционных и иных правонарушений.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Организует работу по предоставлению гражданами, претендующими на замещение должностей муниципальной службы, включенных в соответствующие перечни, и муниципальными                 служащими Администрации, замещающими указанные должности, сведений о своих доходах, об имуществе и обязательствах имущественного характера, расходах, а также сведений о доходах, об имуществе и обязательствах имущественного характера, расходах своего супруга (супруги), несовершеннолетних детей.</w:t>
      </w:r>
      <w:proofErr w:type="gramEnd"/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работу по предоставлению гражданами, поступающими на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 должность руководителя муниципального бюджетного (автономного) учреждения городского округа ЗАТО Сибирский, а также руководителями муниципальных бюджетных (автономных) учреждений городского округа ЗАТО Сибирский сведений о своих доходах, имуществе и обязательствах имущественного характера, а также сведений о доходах, имуществе и обязательствах имущественного характера своего супруга (супруги), несовершеннолетних детей.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Направляет сведения о лицах, уволенных в связи с утратой доверия, для включения в реестр лиц, уволенных в связи с утратой доверия.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исполнение федеральных законов, Указов и поручений Президента Российской Федерации, нормативных правовых актов Алтайского края, правовых актов органов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 в сфере противодействия коррупции.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Оказывает муниципальным служащим администрации и гражданам консультативную помощь по вопросам, связанным с применением законодательства о противодействии коррупции.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сбор и размещение на официальном интернет-сайте администрации сведений о доходах, расходах, об имуществе и обязательствах имущественного характера муниципальных служащих, включенных в соответствующие перечни,  а также сведений о доходах,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характера, расходах их супругов (супруг), несовершеннолетних детей.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сбор и размещение на официальном интернет-сайте администрации сведений о доходах, об имуществе и обязательствах имущественного характера руководителей муниципальных бюджетных (автономных) учреждений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 а также сведений о доходах, об имуществе и обязательствах имущественного характера, их супругов (супруг), несовершеннолетних детей.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анализ и проверку в пределах своей компетенции: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предоставленных гражданами, претендующими на замещение должностей муниципальной службы, включенных в соответствующие перечни, и муниципальными                 служащими Администрации, замещающими указанные должности,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характера, расходах их супругов (супруг), несовершеннолетних детей;</w:t>
      </w:r>
      <w:proofErr w:type="gramEnd"/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муниципальными служащими ограничений, запретов и требований, установленных в целях противодействия коррупции;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муниципальными служащими, включенными в соответствующие перечни,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Ведет журналы регистрации уведомлений о получении подарков; уведомлений муниципальными служащими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о фактах обращения в целях склонения их к совершению коррупционных правонарушений;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служебных проверок муниципальных служащих.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организационную деятельность комиссии по соблюдению требований к служебному поведению муниципальных служащих и урегулированию конфликта интересов, подготовка материалов к заседаниям комиссии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принятых ею решений.</w:t>
      </w:r>
    </w:p>
    <w:p w:rsidR="00A85291" w:rsidRDefault="00A85291" w:rsidP="00A8529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Размещает на официальном интернет-сайте администрации в разделе «Противодействие коррупции» информацию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деятельности, действующее федеральное и региональное законодательство, правовые акты органов местного самоуправления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Сибирский, иные материалы в области противодействия коррупции, а также ведет контроль за их актуализацией.</w:t>
      </w:r>
    </w:p>
    <w:p w:rsidR="00A85291" w:rsidRDefault="00A85291" w:rsidP="00A85291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работу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просвещению в муниципальных учреждениях и предприятиях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Сибирский, а также контроль за реализацией в них мер по профилактике коррупционных правонарушений.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Организует материально-техническое обеспечение деятельности избирательных комиссий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Сибирский.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Исполняет полномочия организатора выборов при проведении референдума, выборов различных уровней.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Координирует работу органов администрации (структурных подразделений), обеспечивает их взаимодействие.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Координирует деятельность муниципальных служащих организационно-правового отдела администрации, оператора ПЭВМ, заведующего хозяйством.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Организует соблюдение своевременного и качественного выполнения должностных обязанностей работниками, указанными в пункте 3.62. настоящей инструкции.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Представляет </w:t>
      </w:r>
      <w:proofErr w:type="gramStart"/>
      <w:r>
        <w:rPr>
          <w:sz w:val="28"/>
          <w:szCs w:val="28"/>
        </w:rPr>
        <w:t>главе</w:t>
      </w:r>
      <w:proofErr w:type="gramEnd"/>
      <w:r>
        <w:rPr>
          <w:sz w:val="28"/>
          <w:szCs w:val="28"/>
        </w:rPr>
        <w:t xml:space="preserve"> ЗАТО кандидатуры на вакантные должности в администрации, находящихся в непосредственном подчинении, а также предложения о поощрении работников, занимающих эти должности, применении к ним мер дисциплинарного взыскания.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Знает и соблюдает требования </w:t>
      </w:r>
      <w:r>
        <w:rPr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об обработке и защите персональных данных работников администрации и граждан, обратившихся в администрацию, и обеспечивает конфиденциальность при обращении с информацией, содержащей персональные данные.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Соблюдает ограничения и не нарушает запреты, которые установлены Федеральным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другими федеральными законами;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Исполняет основные обязанности, предусмотренные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02.03.2007 № 25-ФЗ «О муниципальной службе в Российской Федерации». 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Соблюдает специальные нормы, возлагающие обязанности в части профилактики коррупционно опасного поведения.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Обязан доводить информацию </w:t>
      </w:r>
      <w:proofErr w:type="gramStart"/>
      <w:r>
        <w:rPr>
          <w:sz w:val="28"/>
          <w:szCs w:val="28"/>
        </w:rPr>
        <w:t>о нарушениях подчиненными муниципальными служащими требований к служебному поведению до сведения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администрации и урегулированию конфликта интересов.</w:t>
      </w:r>
    </w:p>
    <w:p w:rsidR="00A85291" w:rsidRDefault="00A85291" w:rsidP="00A85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Исполняет иные обязанности по осуществлению полномочий администрации в соответствии с федеральным и региональным законодательством, муниципальными правовыми актами.</w:t>
      </w:r>
    </w:p>
    <w:p w:rsidR="00A85291" w:rsidRPr="00F4023B" w:rsidRDefault="00A85291" w:rsidP="00A85291">
      <w:pPr>
        <w:ind w:firstLine="709"/>
        <w:jc w:val="both"/>
        <w:rPr>
          <w:b/>
          <w:sz w:val="28"/>
          <w:szCs w:val="28"/>
        </w:rPr>
      </w:pPr>
    </w:p>
    <w:p w:rsidR="00F4023B" w:rsidRPr="00F4023B" w:rsidRDefault="00F4023B" w:rsidP="00F4023B">
      <w:pPr>
        <w:pStyle w:val="a5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4023B">
        <w:rPr>
          <w:rFonts w:ascii="Times New Roman" w:hAnsi="Times New Roman"/>
          <w:b/>
          <w:sz w:val="28"/>
          <w:szCs w:val="28"/>
        </w:rPr>
        <w:t>Перечень правовых актов, определяющих функциональные обязанности управляющего делами: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02.03.2007 № 25-ФЗ «О муниципальной службе в Российской Федерации».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Федеральный закон от 25.12.2008 № 273-ФЗ «О противодействии коррупции».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03.12.2012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27.07.2006 № 149-ФЗ «Об информации, информационных технологиях и о защите информации».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27.07.2006 № 152-ФЗ «О персональных данных».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06.04.2011 № 63-ФЗ «Об электронной цифровой подписи».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документами».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4023B" w:rsidRDefault="00F4023B" w:rsidP="00F4023B">
      <w:pPr>
        <w:pStyle w:val="a5"/>
        <w:tabs>
          <w:tab w:val="left" w:pos="851"/>
        </w:tabs>
        <w:autoSpaceDE w:val="0"/>
        <w:autoSpaceDN w:val="0"/>
        <w:adjustRightInd w:val="0"/>
        <w:spacing w:before="108"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F4023B" w:rsidRDefault="00F4023B" w:rsidP="00F4023B">
      <w:pPr>
        <w:pStyle w:val="a4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 (основной закон) Алтайского края от 05.06.1995 №3-ЗС.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 Губернатора Алтайского края от 09.04.2013 № 11 «Об обеспечении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 Алтайского края, и иных лиц их доходам». 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Алтайского края от 03.06.2010 № 46-ЗС «О противодействии коррупции в Алтайском крае».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Алтайского края от 09.11.2006 № 122-ЗС «О правотворческой деятельности».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Алтайского края от 07.12.207 № 134-ЗС «О муниципальной службе в Алтайском крае».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 от 28.04.2012 № 218 «О некоторых вопросах организации и прохождения муниципальной службы в Алтайском крае»</w:t>
      </w:r>
    </w:p>
    <w:p w:rsidR="00F4023B" w:rsidRDefault="00F4023B" w:rsidP="00F4023B">
      <w:pPr>
        <w:pStyle w:val="a5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городского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Сибирский.</w:t>
      </w:r>
    </w:p>
    <w:p w:rsidR="00923D1E" w:rsidRDefault="00923D1E"/>
    <w:sectPr w:rsidR="00923D1E" w:rsidSect="0092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91"/>
    <w:rsid w:val="002B1359"/>
    <w:rsid w:val="0037361C"/>
    <w:rsid w:val="00923D1E"/>
    <w:rsid w:val="00A85291"/>
    <w:rsid w:val="00D13B88"/>
    <w:rsid w:val="00F4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02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02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1cBe7K" TargetMode="External"/><Relationship Id="rId4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2023-03-10T08:18:00Z</dcterms:created>
  <dcterms:modified xsi:type="dcterms:W3CDTF">2023-03-10T09:01:00Z</dcterms:modified>
</cp:coreProperties>
</file>