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8C" w:rsidRPr="002271F7" w:rsidRDefault="002A1F8C" w:rsidP="002A1F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2271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 работы </w:t>
      </w:r>
    </w:p>
    <w:p w:rsidR="002A1F8C" w:rsidRPr="002271F7" w:rsidRDefault="002A1F8C" w:rsidP="002A1F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71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Счетной палаты ЗАТО п. Сибирский на 20</w:t>
      </w:r>
      <w:r w:rsidR="00DB07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21</w:t>
      </w:r>
      <w:r w:rsidRPr="002271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2A1F8C" w:rsidRPr="002271F7" w:rsidRDefault="002A1F8C" w:rsidP="002A1F8C">
      <w:pPr>
        <w:jc w:val="center"/>
        <w:rPr>
          <w:rFonts w:ascii="Times New Roman" w:eastAsia="Calibri" w:hAnsi="Times New Roman" w:cs="Times New Roman"/>
          <w:lang w:eastAsia="en-US"/>
        </w:rPr>
      </w:pPr>
      <w:r w:rsidRPr="002271F7">
        <w:rPr>
          <w:rFonts w:ascii="Times New Roman" w:eastAsia="Calibri" w:hAnsi="Times New Roman" w:cs="Times New Roman"/>
          <w:lang w:eastAsia="en-US"/>
        </w:rPr>
        <w:t>(</w:t>
      </w:r>
      <w:proofErr w:type="gramStart"/>
      <w:r w:rsidRPr="002271F7">
        <w:rPr>
          <w:rFonts w:ascii="Times New Roman" w:eastAsia="Calibri" w:hAnsi="Times New Roman" w:cs="Times New Roman"/>
          <w:lang w:eastAsia="en-US"/>
        </w:rPr>
        <w:t>утвержден</w:t>
      </w:r>
      <w:proofErr w:type="gramEnd"/>
      <w:r w:rsidRPr="002271F7">
        <w:rPr>
          <w:rFonts w:ascii="Times New Roman" w:eastAsia="Calibri" w:hAnsi="Times New Roman" w:cs="Times New Roman"/>
          <w:lang w:eastAsia="en-US"/>
        </w:rPr>
        <w:t xml:space="preserve"> приказом Счетной палаты ЗАТО п. Сибирский от </w:t>
      </w:r>
      <w:r w:rsidR="00C04DE2">
        <w:rPr>
          <w:rFonts w:ascii="Times New Roman" w:eastAsia="Calibri" w:hAnsi="Times New Roman" w:cs="Times New Roman"/>
          <w:lang w:eastAsia="en-US"/>
        </w:rPr>
        <w:t>03.03.2021</w:t>
      </w:r>
      <w:r w:rsidRPr="002271F7">
        <w:rPr>
          <w:rFonts w:ascii="Times New Roman" w:eastAsia="Calibri" w:hAnsi="Times New Roman" w:cs="Times New Roman"/>
          <w:lang w:eastAsia="en-US"/>
        </w:rPr>
        <w:t xml:space="preserve"> № </w:t>
      </w:r>
      <w:r w:rsidR="00C04DE2">
        <w:rPr>
          <w:rFonts w:ascii="Times New Roman" w:eastAsia="Calibri" w:hAnsi="Times New Roman" w:cs="Times New Roman"/>
          <w:lang w:eastAsia="en-US"/>
        </w:rPr>
        <w:t>50)</w:t>
      </w:r>
    </w:p>
    <w:p w:rsidR="002A1F8C" w:rsidRPr="002A1F8C" w:rsidRDefault="002A1F8C" w:rsidP="002A1F8C">
      <w:pPr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15"/>
        <w:tblW w:w="9634" w:type="dxa"/>
        <w:tblLook w:val="04A0" w:firstRow="1" w:lastRow="0" w:firstColumn="1" w:lastColumn="0" w:noHBand="0" w:noVBand="1"/>
      </w:tblPr>
      <w:tblGrid>
        <w:gridCol w:w="576"/>
        <w:gridCol w:w="3336"/>
        <w:gridCol w:w="1664"/>
        <w:gridCol w:w="1775"/>
        <w:gridCol w:w="2283"/>
      </w:tblGrid>
      <w:tr w:rsidR="002A1F8C" w:rsidRPr="002A1F8C" w:rsidTr="004F2169">
        <w:tc>
          <w:tcPr>
            <w:tcW w:w="576" w:type="dxa"/>
            <w:vAlign w:val="center"/>
          </w:tcPr>
          <w:p w:rsidR="002A1F8C" w:rsidRPr="002A1F8C" w:rsidRDefault="002A1F8C" w:rsidP="00A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36" w:type="dxa"/>
            <w:vAlign w:val="center"/>
          </w:tcPr>
          <w:p w:rsidR="002A1F8C" w:rsidRPr="002A1F8C" w:rsidRDefault="002A1F8C" w:rsidP="00A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4" w:type="dxa"/>
            <w:vAlign w:val="center"/>
          </w:tcPr>
          <w:p w:rsidR="002A1F8C" w:rsidRPr="002A1F8C" w:rsidRDefault="002A1F8C" w:rsidP="00A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775" w:type="dxa"/>
            <w:vAlign w:val="center"/>
          </w:tcPr>
          <w:p w:rsidR="002A1F8C" w:rsidRPr="002A1F8C" w:rsidRDefault="002A1F8C" w:rsidP="00A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мероприятие</w:t>
            </w:r>
          </w:p>
        </w:tc>
        <w:tc>
          <w:tcPr>
            <w:tcW w:w="2283" w:type="dxa"/>
            <w:vAlign w:val="center"/>
          </w:tcPr>
          <w:p w:rsidR="002A1F8C" w:rsidRPr="002A1F8C" w:rsidRDefault="002A1F8C" w:rsidP="00A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 работы</w:t>
            </w:r>
          </w:p>
        </w:tc>
      </w:tr>
      <w:tr w:rsidR="002A1F8C" w:rsidRPr="002A1F8C" w:rsidTr="004F2169">
        <w:tc>
          <w:tcPr>
            <w:tcW w:w="576" w:type="dxa"/>
          </w:tcPr>
          <w:p w:rsidR="002A1F8C" w:rsidRPr="002A1F8C" w:rsidRDefault="002A1F8C" w:rsidP="00A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8" w:type="dxa"/>
            <w:gridSpan w:val="4"/>
          </w:tcPr>
          <w:p w:rsidR="002A1F8C" w:rsidRPr="002A1F8C" w:rsidRDefault="002A1F8C" w:rsidP="002A1F8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Контрольные  мероприятия</w:t>
            </w:r>
            <w:proofErr w:type="gramEnd"/>
          </w:p>
        </w:tc>
      </w:tr>
      <w:tr w:rsidR="00DB0727" w:rsidRPr="002A1F8C" w:rsidTr="004F2169">
        <w:trPr>
          <w:trHeight w:val="567"/>
        </w:trPr>
        <w:tc>
          <w:tcPr>
            <w:tcW w:w="576" w:type="dxa"/>
            <w:vAlign w:val="center"/>
          </w:tcPr>
          <w:p w:rsidR="00DB0727" w:rsidRPr="002A1F8C" w:rsidRDefault="00DB0727" w:rsidP="00A6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36" w:type="dxa"/>
            <w:shd w:val="clear" w:color="auto" w:fill="auto"/>
          </w:tcPr>
          <w:p w:rsidR="00DB0727" w:rsidRPr="002A1F8C" w:rsidRDefault="00DB0727" w:rsidP="00D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 отчета об исполнении местного бюджета</w:t>
            </w:r>
            <w:r w:rsidRPr="002A1F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2020 год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DB0727" w:rsidRPr="00A62E3A" w:rsidRDefault="00A62E3A" w:rsidP="00C4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727" w:rsidRPr="002A1F8C" w:rsidRDefault="00DB0727" w:rsidP="00DB072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Счетной палаты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B0727" w:rsidRPr="002A1F8C" w:rsidRDefault="004F2169" w:rsidP="004F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Бюджетного кодекса РФ, пп.3 п.1 ст.9 Положения о Счетной палате</w:t>
            </w:r>
          </w:p>
        </w:tc>
      </w:tr>
      <w:tr w:rsidR="00DB0727" w:rsidRPr="002A1F8C" w:rsidTr="004F2169">
        <w:trPr>
          <w:trHeight w:val="567"/>
        </w:trPr>
        <w:tc>
          <w:tcPr>
            <w:tcW w:w="576" w:type="dxa"/>
            <w:vAlign w:val="center"/>
          </w:tcPr>
          <w:p w:rsidR="00DB0727" w:rsidRPr="002A1F8C" w:rsidRDefault="00DB0727" w:rsidP="00A6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36" w:type="dxa"/>
            <w:shd w:val="clear" w:color="auto" w:fill="auto"/>
          </w:tcPr>
          <w:p w:rsidR="00DB0727" w:rsidRPr="002A1F8C" w:rsidRDefault="00DB0727" w:rsidP="00D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Внешняя проверка достоверности данных годовой бюджетной отчетности главного администратора бюджетных средств за 2020 год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DB0727" w:rsidRPr="002A1F8C" w:rsidRDefault="00A62E3A" w:rsidP="00C4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727" w:rsidRPr="002A1F8C" w:rsidRDefault="00DB0727" w:rsidP="00DB072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Счетной палаты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B0727" w:rsidRPr="002A1F8C" w:rsidRDefault="004F2169" w:rsidP="004F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Бюджетного кодекса РФ, пп.3 п.1 ст.9 Положения о Счетной палате</w:t>
            </w:r>
          </w:p>
        </w:tc>
      </w:tr>
      <w:tr w:rsidR="00DB0727" w:rsidRPr="002A1F8C" w:rsidTr="004F2169">
        <w:tc>
          <w:tcPr>
            <w:tcW w:w="576" w:type="dxa"/>
          </w:tcPr>
          <w:p w:rsidR="00DB0727" w:rsidRPr="002A1F8C" w:rsidRDefault="00DB0727" w:rsidP="00DB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8" w:type="dxa"/>
            <w:gridSpan w:val="4"/>
          </w:tcPr>
          <w:p w:rsidR="00DB0727" w:rsidRPr="002A1F8C" w:rsidRDefault="00DB0727" w:rsidP="00DB0727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A62E3A" w:rsidRPr="002A1F8C" w:rsidTr="004F2169">
        <w:trPr>
          <w:trHeight w:val="567"/>
        </w:trPr>
        <w:tc>
          <w:tcPr>
            <w:tcW w:w="576" w:type="dxa"/>
            <w:vAlign w:val="center"/>
          </w:tcPr>
          <w:p w:rsidR="00A62E3A" w:rsidRPr="002A1F8C" w:rsidRDefault="00A62E3A" w:rsidP="00A62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36" w:type="dxa"/>
          </w:tcPr>
          <w:p w:rsidR="00A62E3A" w:rsidRDefault="00A62E3A" w:rsidP="00A6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заключения на годовой отчет об исполнении местного бюджета за 2020 год</w:t>
            </w:r>
          </w:p>
        </w:tc>
        <w:tc>
          <w:tcPr>
            <w:tcW w:w="1664" w:type="dxa"/>
            <w:vAlign w:val="center"/>
          </w:tcPr>
          <w:p w:rsidR="00A62E3A" w:rsidRPr="00C44DEE" w:rsidRDefault="00A62E3A" w:rsidP="00A62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75" w:type="dxa"/>
            <w:vAlign w:val="center"/>
          </w:tcPr>
          <w:p w:rsidR="00A62E3A" w:rsidRDefault="00A62E3A" w:rsidP="00A62E3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Счетной палаты</w:t>
            </w:r>
          </w:p>
        </w:tc>
        <w:tc>
          <w:tcPr>
            <w:tcW w:w="2283" w:type="dxa"/>
            <w:vAlign w:val="center"/>
          </w:tcPr>
          <w:p w:rsidR="00A62E3A" w:rsidRPr="002A1F8C" w:rsidRDefault="004F2169" w:rsidP="004F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Бюджетного кодекса РФ, пп.3 п.1 ст.9 Положения о Счетной палате</w:t>
            </w:r>
          </w:p>
        </w:tc>
      </w:tr>
      <w:tr w:rsidR="00A62E3A" w:rsidRPr="002A1F8C" w:rsidTr="004F2169">
        <w:trPr>
          <w:trHeight w:val="567"/>
        </w:trPr>
        <w:tc>
          <w:tcPr>
            <w:tcW w:w="576" w:type="dxa"/>
            <w:vAlign w:val="center"/>
          </w:tcPr>
          <w:p w:rsidR="00A62E3A" w:rsidRPr="002A1F8C" w:rsidRDefault="00A62E3A" w:rsidP="00A62E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36" w:type="dxa"/>
            <w:vAlign w:val="center"/>
          </w:tcPr>
          <w:p w:rsidR="00A62E3A" w:rsidRPr="00010198" w:rsidRDefault="00A62E3A" w:rsidP="00A6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квартального отчета об </w:t>
            </w:r>
            <w:proofErr w:type="gramStart"/>
            <w:r>
              <w:rPr>
                <w:rFonts w:ascii="Times New Roman" w:hAnsi="Times New Roman" w:cs="Times New Roman"/>
              </w:rPr>
              <w:t>исполнении  местного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664" w:type="dxa"/>
            <w:vAlign w:val="center"/>
          </w:tcPr>
          <w:p w:rsidR="00A62E3A" w:rsidRPr="002A1F8C" w:rsidRDefault="00A62E3A" w:rsidP="00A62E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состоянию на 01.04.2021, 01.07.2021, 01.10.2021</w:t>
            </w:r>
          </w:p>
        </w:tc>
        <w:tc>
          <w:tcPr>
            <w:tcW w:w="1775" w:type="dxa"/>
            <w:vAlign w:val="center"/>
          </w:tcPr>
          <w:p w:rsidR="00A62E3A" w:rsidRDefault="00A62E3A" w:rsidP="00A62E3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Счетной палаты</w:t>
            </w:r>
          </w:p>
        </w:tc>
        <w:tc>
          <w:tcPr>
            <w:tcW w:w="2283" w:type="dxa"/>
            <w:vAlign w:val="center"/>
          </w:tcPr>
          <w:p w:rsidR="00A62E3A" w:rsidRPr="002A1F8C" w:rsidRDefault="004F2169" w:rsidP="004F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Бюджетного кодекса РФ, пп.1 п.1 ст.9 Положения о Счетной палате</w:t>
            </w:r>
          </w:p>
        </w:tc>
      </w:tr>
      <w:tr w:rsidR="00A62E3A" w:rsidRPr="002A1F8C" w:rsidTr="004F2169">
        <w:trPr>
          <w:trHeight w:val="567"/>
        </w:trPr>
        <w:tc>
          <w:tcPr>
            <w:tcW w:w="576" w:type="dxa"/>
            <w:vAlign w:val="center"/>
          </w:tcPr>
          <w:p w:rsidR="00A62E3A" w:rsidRPr="002A1F8C" w:rsidRDefault="00A62E3A" w:rsidP="00A6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36" w:type="dxa"/>
          </w:tcPr>
          <w:p w:rsidR="00A62E3A" w:rsidRPr="002A1F8C" w:rsidRDefault="00A62E3A" w:rsidP="00A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98">
              <w:rPr>
                <w:rFonts w:ascii="Times New Roman" w:hAnsi="Times New Roman" w:cs="Times New Roman"/>
              </w:rPr>
              <w:t>Подготовка заключений</w:t>
            </w:r>
            <w:r>
              <w:rPr>
                <w:rFonts w:ascii="Times New Roman" w:hAnsi="Times New Roman" w:cs="Times New Roman"/>
              </w:rPr>
              <w:t xml:space="preserve"> на проекты решений Совета депутатов ЗАТО Сибирский «О внесении изменений в решение Совета депутатов ЗАТО Сибирский от 21.12.2020 № 3/47 «О бюджете городского округа ЗАТО Сибирский Алтайского края на 2021 год и на плановый период 2022-2023 годов»</w:t>
            </w:r>
          </w:p>
        </w:tc>
        <w:tc>
          <w:tcPr>
            <w:tcW w:w="1664" w:type="dxa"/>
            <w:vAlign w:val="center"/>
          </w:tcPr>
          <w:p w:rsidR="00A62E3A" w:rsidRPr="002A1F8C" w:rsidRDefault="00424CD7" w:rsidP="00A6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2E3A">
              <w:rPr>
                <w:rFonts w:ascii="Times New Roman" w:hAnsi="Times New Roman" w:cs="Times New Roman"/>
                <w:sz w:val="24"/>
                <w:szCs w:val="24"/>
              </w:rPr>
              <w:t>о мере внесения изменений</w:t>
            </w:r>
          </w:p>
        </w:tc>
        <w:tc>
          <w:tcPr>
            <w:tcW w:w="1775" w:type="dxa"/>
            <w:vAlign w:val="center"/>
          </w:tcPr>
          <w:p w:rsidR="00A62E3A" w:rsidRPr="002A1F8C" w:rsidRDefault="00A62E3A" w:rsidP="00A62E3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Счетной палаты</w:t>
            </w:r>
          </w:p>
        </w:tc>
        <w:tc>
          <w:tcPr>
            <w:tcW w:w="2283" w:type="dxa"/>
            <w:vAlign w:val="center"/>
          </w:tcPr>
          <w:p w:rsidR="00A62E3A" w:rsidRPr="002A1F8C" w:rsidRDefault="004F2169" w:rsidP="004F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Бюджетного кодекса РФ, пп.2 п.1 ст.9 Положения о Счетной палате</w:t>
            </w:r>
          </w:p>
        </w:tc>
      </w:tr>
      <w:tr w:rsidR="00A62E3A" w:rsidRPr="002A1F8C" w:rsidTr="004F2169">
        <w:trPr>
          <w:trHeight w:val="567"/>
        </w:trPr>
        <w:tc>
          <w:tcPr>
            <w:tcW w:w="576" w:type="dxa"/>
            <w:vAlign w:val="center"/>
          </w:tcPr>
          <w:p w:rsidR="00A62E3A" w:rsidRPr="002A1F8C" w:rsidRDefault="00A62E3A" w:rsidP="00A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36" w:type="dxa"/>
          </w:tcPr>
          <w:p w:rsidR="00A62E3A" w:rsidRPr="002A1F8C" w:rsidRDefault="00A62E3A" w:rsidP="00A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экспертизы и подготовка заключения на проект решения о местном бюджете на 2022 год и на плановый период 2023-2024 годов </w:t>
            </w:r>
            <w:r w:rsidRPr="002A1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4" w:type="dxa"/>
            <w:vAlign w:val="center"/>
          </w:tcPr>
          <w:p w:rsidR="00A62E3A" w:rsidRPr="00A62E3A" w:rsidRDefault="00A62E3A" w:rsidP="00A6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75" w:type="dxa"/>
            <w:vAlign w:val="center"/>
          </w:tcPr>
          <w:p w:rsidR="00A62E3A" w:rsidRPr="002A1F8C" w:rsidRDefault="00A62E3A" w:rsidP="00A6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Инспектор Счетной палаты</w:t>
            </w:r>
          </w:p>
        </w:tc>
        <w:tc>
          <w:tcPr>
            <w:tcW w:w="2283" w:type="dxa"/>
            <w:vAlign w:val="center"/>
          </w:tcPr>
          <w:p w:rsidR="00A62E3A" w:rsidRPr="002A1F8C" w:rsidRDefault="004F2169" w:rsidP="004F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Бюджетного кодекса РФ, пп.2 п.1 ст.9 Положения о Счетной палате</w:t>
            </w:r>
          </w:p>
        </w:tc>
      </w:tr>
      <w:tr w:rsidR="00A62E3A" w:rsidRPr="002A1F8C" w:rsidTr="00424CD7">
        <w:trPr>
          <w:trHeight w:val="567"/>
        </w:trPr>
        <w:tc>
          <w:tcPr>
            <w:tcW w:w="576" w:type="dxa"/>
            <w:vAlign w:val="center"/>
          </w:tcPr>
          <w:p w:rsidR="00A62E3A" w:rsidRPr="002A1F8C" w:rsidRDefault="00A62E3A" w:rsidP="00A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36" w:type="dxa"/>
          </w:tcPr>
          <w:p w:rsidR="00A62E3A" w:rsidRDefault="00A62E3A" w:rsidP="00A6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 касающейся расходных обязательств ЗАТО Сибирский, а также муниципальных программ </w:t>
            </w:r>
            <w:r w:rsidRPr="002A1F8C">
              <w:rPr>
                <w:rFonts w:ascii="Times New Roman" w:hAnsi="Times New Roman" w:cs="Times New Roman"/>
              </w:rPr>
              <w:t xml:space="preserve"> </w:t>
            </w:r>
          </w:p>
          <w:p w:rsidR="00424CD7" w:rsidRDefault="00424CD7" w:rsidP="00A62E3A">
            <w:pPr>
              <w:rPr>
                <w:rFonts w:ascii="Times New Roman" w:hAnsi="Times New Roman" w:cs="Times New Roman"/>
              </w:rPr>
            </w:pPr>
          </w:p>
          <w:p w:rsidR="00424CD7" w:rsidRPr="002A1F8C" w:rsidRDefault="00424CD7" w:rsidP="00A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A62E3A" w:rsidRPr="002A1F8C" w:rsidRDefault="00424CD7" w:rsidP="00B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2E3A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 w:rsidR="00BA282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75" w:type="dxa"/>
            <w:vAlign w:val="center"/>
          </w:tcPr>
          <w:p w:rsidR="00A62E3A" w:rsidRDefault="00A62E3A" w:rsidP="00A62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Счетной палаты</w:t>
            </w:r>
          </w:p>
          <w:p w:rsidR="00A62E3A" w:rsidRPr="002A1F8C" w:rsidRDefault="00A62E3A" w:rsidP="00A6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A62E3A" w:rsidRPr="002A1F8C" w:rsidRDefault="00424CD7" w:rsidP="0042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Бюджетного кодекса РФ, пп.7 п.1 ст.9 Положения о Счетной палате</w:t>
            </w:r>
          </w:p>
        </w:tc>
      </w:tr>
      <w:tr w:rsidR="00A62E3A" w:rsidRPr="002A1F8C" w:rsidTr="004F2169">
        <w:tc>
          <w:tcPr>
            <w:tcW w:w="576" w:type="dxa"/>
          </w:tcPr>
          <w:p w:rsidR="00A62E3A" w:rsidRPr="002A1F8C" w:rsidRDefault="00A62E3A" w:rsidP="00A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8" w:type="dxa"/>
            <w:gridSpan w:val="4"/>
          </w:tcPr>
          <w:p w:rsidR="00A62E3A" w:rsidRPr="00123C76" w:rsidRDefault="00A62E3A" w:rsidP="00A62E3A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6">
              <w:rPr>
                <w:rFonts w:ascii="Times New Roman" w:hAnsi="Times New Roman" w:cs="Times New Roman"/>
                <w:sz w:val="24"/>
                <w:szCs w:val="24"/>
              </w:rPr>
              <w:t>Нормативно-правовая, информационная деятельность</w:t>
            </w:r>
          </w:p>
        </w:tc>
      </w:tr>
      <w:tr w:rsidR="00A62E3A" w:rsidRPr="002A1F8C" w:rsidTr="00424CD7">
        <w:trPr>
          <w:trHeight w:val="567"/>
        </w:trPr>
        <w:tc>
          <w:tcPr>
            <w:tcW w:w="576" w:type="dxa"/>
            <w:vAlign w:val="center"/>
          </w:tcPr>
          <w:p w:rsidR="00A62E3A" w:rsidRPr="002A1F8C" w:rsidRDefault="00A62E3A" w:rsidP="00BA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36" w:type="dxa"/>
          </w:tcPr>
          <w:p w:rsidR="00A62E3A" w:rsidRPr="00A32BED" w:rsidRDefault="00A62E3A" w:rsidP="00A62E3A">
            <w:pPr>
              <w:rPr>
                <w:rFonts w:ascii="Times New Roman" w:hAnsi="Times New Roman" w:cs="Times New Roman"/>
              </w:rPr>
            </w:pPr>
            <w:r w:rsidRPr="00A32BED">
              <w:rPr>
                <w:rFonts w:ascii="Times New Roman" w:hAnsi="Times New Roman" w:cs="Times New Roman"/>
              </w:rPr>
              <w:t>Подготовка и утверждение стандартов внешнего муниципального финансового контроля, стандартов организации деятельности Счетной палаты, их актуализация</w:t>
            </w:r>
          </w:p>
        </w:tc>
        <w:tc>
          <w:tcPr>
            <w:tcW w:w="1664" w:type="dxa"/>
            <w:vAlign w:val="center"/>
          </w:tcPr>
          <w:p w:rsidR="00A62E3A" w:rsidRPr="00A32BED" w:rsidRDefault="00424CD7" w:rsidP="00A62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2E3A" w:rsidRPr="00A32BED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1775" w:type="dxa"/>
            <w:vAlign w:val="center"/>
          </w:tcPr>
          <w:p w:rsidR="00A62E3A" w:rsidRPr="00A32BED" w:rsidRDefault="00BA282A" w:rsidP="00BA282A">
            <w:pPr>
              <w:jc w:val="center"/>
              <w:rPr>
                <w:rFonts w:ascii="Times New Roman" w:hAnsi="Times New Roman" w:cs="Times New Roman"/>
              </w:rPr>
            </w:pPr>
            <w:r w:rsidRPr="00A32BED">
              <w:rPr>
                <w:rFonts w:ascii="Times New Roman" w:hAnsi="Times New Roman" w:cs="Times New Roman"/>
              </w:rPr>
              <w:t>Инспектор Счетной палаты</w:t>
            </w:r>
          </w:p>
        </w:tc>
        <w:tc>
          <w:tcPr>
            <w:tcW w:w="2283" w:type="dxa"/>
            <w:vAlign w:val="center"/>
          </w:tcPr>
          <w:p w:rsidR="00A62E3A" w:rsidRPr="00A32BED" w:rsidRDefault="00424CD7" w:rsidP="0042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ст.11 Положения о Счетной палате</w:t>
            </w:r>
          </w:p>
        </w:tc>
      </w:tr>
      <w:tr w:rsidR="00A62E3A" w:rsidRPr="002A1F8C" w:rsidTr="003B71E0">
        <w:trPr>
          <w:trHeight w:val="567"/>
        </w:trPr>
        <w:tc>
          <w:tcPr>
            <w:tcW w:w="576" w:type="dxa"/>
            <w:vAlign w:val="center"/>
          </w:tcPr>
          <w:p w:rsidR="00A62E3A" w:rsidRPr="00A32BED" w:rsidRDefault="00A62E3A" w:rsidP="00BA282A">
            <w:pPr>
              <w:rPr>
                <w:rFonts w:ascii="Times New Roman" w:hAnsi="Times New Roman" w:cs="Times New Roman"/>
              </w:rPr>
            </w:pPr>
            <w:r w:rsidRPr="00A32BE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36" w:type="dxa"/>
          </w:tcPr>
          <w:p w:rsidR="00A62E3A" w:rsidRPr="00A32BED" w:rsidRDefault="00A62E3A" w:rsidP="00A62E3A">
            <w:pPr>
              <w:rPr>
                <w:rFonts w:ascii="Times New Roman" w:hAnsi="Times New Roman" w:cs="Times New Roman"/>
              </w:rPr>
            </w:pPr>
            <w:r w:rsidRPr="00A32BED">
              <w:rPr>
                <w:rFonts w:ascii="Times New Roman" w:hAnsi="Times New Roman" w:cs="Times New Roman"/>
              </w:rPr>
              <w:t>Размещение информации о деятельности Счетной палаты в разделе Счетной палаты на официальном сайте Администрации ЗАТО Сибирский</w:t>
            </w:r>
          </w:p>
        </w:tc>
        <w:tc>
          <w:tcPr>
            <w:tcW w:w="1664" w:type="dxa"/>
            <w:vAlign w:val="center"/>
          </w:tcPr>
          <w:p w:rsidR="00A62E3A" w:rsidRPr="00A32BED" w:rsidRDefault="00424CD7" w:rsidP="00A62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A282A" w:rsidRPr="00A32BED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1775" w:type="dxa"/>
            <w:vAlign w:val="center"/>
          </w:tcPr>
          <w:p w:rsidR="00A62E3A" w:rsidRPr="00A32BED" w:rsidRDefault="00EF19E9" w:rsidP="003B7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Счетной палаты</w:t>
            </w:r>
          </w:p>
        </w:tc>
        <w:tc>
          <w:tcPr>
            <w:tcW w:w="2283" w:type="dxa"/>
            <w:vAlign w:val="center"/>
          </w:tcPr>
          <w:p w:rsidR="00A62E3A" w:rsidRPr="00A32BED" w:rsidRDefault="00424CD7" w:rsidP="0042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ст.20 Положения о Счетной палате</w:t>
            </w:r>
          </w:p>
        </w:tc>
      </w:tr>
    </w:tbl>
    <w:p w:rsidR="00966AC8" w:rsidRPr="000B0445" w:rsidRDefault="00966AC8" w:rsidP="00D07532">
      <w:pPr>
        <w:pStyle w:val="1"/>
        <w:rPr>
          <w:rFonts w:cs="Times New Roman"/>
          <w:szCs w:val="28"/>
        </w:rPr>
      </w:pPr>
    </w:p>
    <w:sectPr w:rsidR="00966AC8" w:rsidRPr="000B0445" w:rsidSect="00AA7B41">
      <w:footerReference w:type="default" r:id="rId8"/>
      <w:pgSz w:w="11900" w:h="16840"/>
      <w:pgMar w:top="897" w:right="522" w:bottom="1362" w:left="1082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FC" w:rsidRDefault="00093EFC">
      <w:r>
        <w:separator/>
      </w:r>
    </w:p>
  </w:endnote>
  <w:endnote w:type="continuationSeparator" w:id="0">
    <w:p w:rsidR="00093EFC" w:rsidRDefault="0009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D3" w:rsidRDefault="00CA29D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FC" w:rsidRDefault="00093EFC"/>
  </w:footnote>
  <w:footnote w:type="continuationSeparator" w:id="0">
    <w:p w:rsidR="00093EFC" w:rsidRDefault="00093E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12E"/>
    <w:multiLevelType w:val="multilevel"/>
    <w:tmpl w:val="FCDE9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20030"/>
    <w:multiLevelType w:val="multilevel"/>
    <w:tmpl w:val="C88404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1FAD6464"/>
    <w:multiLevelType w:val="multilevel"/>
    <w:tmpl w:val="31004ED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2EEC4B0C"/>
    <w:multiLevelType w:val="multilevel"/>
    <w:tmpl w:val="A426E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167995"/>
    <w:multiLevelType w:val="hybridMultilevel"/>
    <w:tmpl w:val="73D2BB8A"/>
    <w:lvl w:ilvl="0" w:tplc="7CE01972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4CFE62AB"/>
    <w:multiLevelType w:val="multilevel"/>
    <w:tmpl w:val="4358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E1B2715"/>
    <w:multiLevelType w:val="multilevel"/>
    <w:tmpl w:val="F8CC5934"/>
    <w:lvl w:ilvl="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491B0E"/>
    <w:multiLevelType w:val="hybridMultilevel"/>
    <w:tmpl w:val="5C6881CC"/>
    <w:lvl w:ilvl="0" w:tplc="0CE890F2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26D2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CD2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54852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A873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50B7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ECF04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34BB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C8DA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2C037B"/>
    <w:multiLevelType w:val="hybridMultilevel"/>
    <w:tmpl w:val="52340748"/>
    <w:lvl w:ilvl="0" w:tplc="98A6BC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C6B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740F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2A81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CCF3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10ED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34F0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B8D2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DA2DE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D336D7C"/>
    <w:multiLevelType w:val="hybridMultilevel"/>
    <w:tmpl w:val="0568D3A8"/>
    <w:lvl w:ilvl="0" w:tplc="4D7E2F22">
      <w:start w:val="1"/>
      <w:numFmt w:val="decimal"/>
      <w:lvlText w:val="%1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C73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C4D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CA857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61F1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32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A88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6E9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5494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D3"/>
    <w:rsid w:val="00010198"/>
    <w:rsid w:val="0008221A"/>
    <w:rsid w:val="00093EFC"/>
    <w:rsid w:val="000A60F0"/>
    <w:rsid w:val="000B0445"/>
    <w:rsid w:val="000D3285"/>
    <w:rsid w:val="000D3B89"/>
    <w:rsid w:val="001068E9"/>
    <w:rsid w:val="00123C76"/>
    <w:rsid w:val="00174EC3"/>
    <w:rsid w:val="00195253"/>
    <w:rsid w:val="002271F7"/>
    <w:rsid w:val="00227E89"/>
    <w:rsid w:val="002914C5"/>
    <w:rsid w:val="002A1F8C"/>
    <w:rsid w:val="002A2239"/>
    <w:rsid w:val="002C0CBC"/>
    <w:rsid w:val="002C1BFA"/>
    <w:rsid w:val="002F077B"/>
    <w:rsid w:val="00303CEA"/>
    <w:rsid w:val="00306BAD"/>
    <w:rsid w:val="00325984"/>
    <w:rsid w:val="00335A43"/>
    <w:rsid w:val="00355F4A"/>
    <w:rsid w:val="003B324D"/>
    <w:rsid w:val="003B71E0"/>
    <w:rsid w:val="003C2104"/>
    <w:rsid w:val="004156B3"/>
    <w:rsid w:val="00424CD7"/>
    <w:rsid w:val="00476898"/>
    <w:rsid w:val="004A686C"/>
    <w:rsid w:val="004C6C73"/>
    <w:rsid w:val="004F2169"/>
    <w:rsid w:val="005062B6"/>
    <w:rsid w:val="00546A41"/>
    <w:rsid w:val="00555897"/>
    <w:rsid w:val="00674624"/>
    <w:rsid w:val="00677ADD"/>
    <w:rsid w:val="006E36C5"/>
    <w:rsid w:val="006E3D97"/>
    <w:rsid w:val="007B5507"/>
    <w:rsid w:val="00833BE2"/>
    <w:rsid w:val="00866777"/>
    <w:rsid w:val="008820F0"/>
    <w:rsid w:val="008830CF"/>
    <w:rsid w:val="008842AD"/>
    <w:rsid w:val="0088484F"/>
    <w:rsid w:val="008878B7"/>
    <w:rsid w:val="00893E2E"/>
    <w:rsid w:val="008C4965"/>
    <w:rsid w:val="00905741"/>
    <w:rsid w:val="009279EE"/>
    <w:rsid w:val="00954DF8"/>
    <w:rsid w:val="00966AC8"/>
    <w:rsid w:val="00A24549"/>
    <w:rsid w:val="00A32BED"/>
    <w:rsid w:val="00A62E3A"/>
    <w:rsid w:val="00A656B5"/>
    <w:rsid w:val="00AA7B41"/>
    <w:rsid w:val="00B25B07"/>
    <w:rsid w:val="00B70160"/>
    <w:rsid w:val="00BA282A"/>
    <w:rsid w:val="00BC1717"/>
    <w:rsid w:val="00BC4347"/>
    <w:rsid w:val="00BF2A50"/>
    <w:rsid w:val="00C04DE2"/>
    <w:rsid w:val="00C2356F"/>
    <w:rsid w:val="00C44DEE"/>
    <w:rsid w:val="00C94A97"/>
    <w:rsid w:val="00C97EA3"/>
    <w:rsid w:val="00CA29D3"/>
    <w:rsid w:val="00D07532"/>
    <w:rsid w:val="00D227D9"/>
    <w:rsid w:val="00D914B7"/>
    <w:rsid w:val="00DA01C3"/>
    <w:rsid w:val="00DA1402"/>
    <w:rsid w:val="00DB0727"/>
    <w:rsid w:val="00DB45C8"/>
    <w:rsid w:val="00DD7E0F"/>
    <w:rsid w:val="00DE5313"/>
    <w:rsid w:val="00DF2E49"/>
    <w:rsid w:val="00E07975"/>
    <w:rsid w:val="00E6101A"/>
    <w:rsid w:val="00E810D4"/>
    <w:rsid w:val="00ED4135"/>
    <w:rsid w:val="00EF19E9"/>
    <w:rsid w:val="00F02631"/>
    <w:rsid w:val="00F242DC"/>
    <w:rsid w:val="00F9561F"/>
    <w:rsid w:val="00FB2740"/>
    <w:rsid w:val="00FC0EDE"/>
    <w:rsid w:val="00FC247E"/>
    <w:rsid w:val="00FD2D0D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B8D5D-A520-472E-8EE4-6B13E4D4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D7E0F"/>
    <w:pPr>
      <w:keepNext/>
      <w:keepLines/>
      <w:spacing w:before="120"/>
      <w:jc w:val="right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4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5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214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0C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BC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2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2631"/>
    <w:rPr>
      <w:color w:val="000000"/>
    </w:rPr>
  </w:style>
  <w:style w:type="paragraph" w:styleId="a8">
    <w:name w:val="footer"/>
    <w:basedOn w:val="a"/>
    <w:link w:val="a9"/>
    <w:uiPriority w:val="99"/>
    <w:unhideWhenUsed/>
    <w:rsid w:val="00F02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263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D7E0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B04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0B0445"/>
    <w:pPr>
      <w:widowControl/>
      <w:spacing w:line="259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0B044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2A2239"/>
    <w:pPr>
      <w:tabs>
        <w:tab w:val="left" w:pos="880"/>
        <w:tab w:val="right" w:leader="dot" w:pos="9349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character" w:styleId="ab">
    <w:name w:val="Hyperlink"/>
    <w:basedOn w:val="a0"/>
    <w:uiPriority w:val="99"/>
    <w:unhideWhenUsed/>
    <w:rsid w:val="000B044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C4965"/>
    <w:pPr>
      <w:ind w:left="720"/>
      <w:contextualSpacing/>
    </w:pPr>
  </w:style>
  <w:style w:type="table" w:customStyle="1" w:styleId="TableGrid">
    <w:name w:val="TableGrid"/>
    <w:rsid w:val="002A1F8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d"/>
    <w:uiPriority w:val="59"/>
    <w:rsid w:val="002A1F8C"/>
    <w:pPr>
      <w:widowControl/>
    </w:pPr>
    <w:rPr>
      <w:rFonts w:asciiTheme="minorHAnsi" w:eastAsia="Calibr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2A1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2A2239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bidi="ar-SA"/>
    </w:rPr>
  </w:style>
  <w:style w:type="paragraph" w:styleId="ae">
    <w:name w:val="No Spacing"/>
    <w:uiPriority w:val="1"/>
    <w:qFormat/>
    <w:rsid w:val="002A2239"/>
    <w:rPr>
      <w:color w:val="000000"/>
    </w:rPr>
  </w:style>
  <w:style w:type="paragraph" w:styleId="af">
    <w:name w:val="endnote text"/>
    <w:basedOn w:val="a"/>
    <w:link w:val="af0"/>
    <w:uiPriority w:val="99"/>
    <w:semiHidden/>
    <w:unhideWhenUsed/>
    <w:rsid w:val="00C44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44DE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44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62C7A3B-902A-48DF-9E75-A61AB703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Мингишова</dc:creator>
  <cp:keywords/>
  <cp:lastModifiedBy>Predsedatel</cp:lastModifiedBy>
  <cp:revision>3</cp:revision>
  <cp:lastPrinted>2021-03-02T10:03:00Z</cp:lastPrinted>
  <dcterms:created xsi:type="dcterms:W3CDTF">2021-03-02T09:48:00Z</dcterms:created>
  <dcterms:modified xsi:type="dcterms:W3CDTF">2021-03-02T10:03:00Z</dcterms:modified>
</cp:coreProperties>
</file>